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0B122" w14:textId="151364F7" w:rsidR="00CC010A" w:rsidRPr="008E1654" w:rsidRDefault="00082EDB" w:rsidP="00CB6E28">
      <w:pPr>
        <w:pStyle w:val="Heading1"/>
        <w:rPr>
          <w:lang w:val="en-CA"/>
        </w:rPr>
      </w:pPr>
      <w:bookmarkStart w:id="0" w:name="_Ref68087821"/>
      <w:r w:rsidRPr="008E1654">
        <w:rPr>
          <w:lang w:val="en-CA"/>
        </w:rPr>
        <w:t>SAM</w:t>
      </w:r>
      <w:r w:rsidR="00CC010A" w:rsidRPr="008E1654">
        <w:rPr>
          <w:lang w:val="en-CA"/>
        </w:rPr>
        <w:t xml:space="preserve"> J. M</w:t>
      </w:r>
      <w:r w:rsidRPr="008E1654">
        <w:rPr>
          <w:lang w:val="en-CA"/>
        </w:rPr>
        <w:t>AGLIO</w:t>
      </w:r>
      <w:bookmarkEnd w:id="0"/>
    </w:p>
    <w:p w14:paraId="0C2D7F66" w14:textId="487D145E" w:rsidR="00CB6E28" w:rsidRPr="008E1654" w:rsidRDefault="00CB6E28" w:rsidP="00CB6E28">
      <w:pPr>
        <w:pStyle w:val="HeaderLine"/>
        <w:rPr>
          <w:b/>
          <w:bCs/>
        </w:rPr>
      </w:pPr>
      <w:r w:rsidRPr="008E1654">
        <w:rPr>
          <w:b/>
          <w:bCs/>
        </w:rPr>
        <w:t>University of Toronto</w:t>
      </w:r>
    </w:p>
    <w:p w14:paraId="042C0951" w14:textId="283C89C8" w:rsidR="000E131B" w:rsidRPr="008E1654" w:rsidRDefault="00AE07F1" w:rsidP="00CB6E28">
      <w:pPr>
        <w:pStyle w:val="HeaderLine"/>
      </w:pPr>
      <w:r w:rsidRPr="008E1654">
        <w:t>Department of Management</w:t>
      </w:r>
    </w:p>
    <w:p w14:paraId="286E19CE" w14:textId="682E5E4F" w:rsidR="000E131B" w:rsidRPr="008E1654" w:rsidRDefault="000060F3" w:rsidP="00CB6E28">
      <w:pPr>
        <w:pStyle w:val="HeaderLine"/>
      </w:pPr>
      <w:r w:rsidRPr="008E1654">
        <w:t>1095</w:t>
      </w:r>
      <w:r w:rsidR="000E131B" w:rsidRPr="008E1654">
        <w:t xml:space="preserve"> Military Trail </w:t>
      </w:r>
    </w:p>
    <w:p w14:paraId="22E0C237" w14:textId="53C7A203" w:rsidR="000E131B" w:rsidRPr="008E1654" w:rsidRDefault="00B43AC9" w:rsidP="00CB6E28">
      <w:pPr>
        <w:pStyle w:val="HeaderLine"/>
      </w:pPr>
      <w:r w:rsidRPr="008E1654">
        <w:t>Toronto</w:t>
      </w:r>
      <w:r w:rsidR="000E131B" w:rsidRPr="008E1654">
        <w:t>, Ontario, M1C 1A4</w:t>
      </w:r>
      <w:r w:rsidR="00CB6E28" w:rsidRPr="008E1654">
        <w:t xml:space="preserve">, </w:t>
      </w:r>
      <w:r w:rsidR="000E131B" w:rsidRPr="008E1654">
        <w:t>Canada</w:t>
      </w:r>
    </w:p>
    <w:p w14:paraId="23876B4F" w14:textId="7C050C72" w:rsidR="000E131B" w:rsidRPr="008E1654" w:rsidRDefault="000B3298" w:rsidP="00CB6E28">
      <w:pPr>
        <w:pStyle w:val="HeaderLine"/>
      </w:pPr>
      <w:r w:rsidRPr="008E1654">
        <w:t>416-208-5148</w:t>
      </w:r>
    </w:p>
    <w:p w14:paraId="5050C54E" w14:textId="68BB5C56" w:rsidR="00CB6E28" w:rsidRPr="008E1654" w:rsidRDefault="00CB6E28" w:rsidP="00CB6E28">
      <w:pPr>
        <w:pStyle w:val="HeaderLine"/>
        <w:rPr>
          <w:rStyle w:val="Strong"/>
        </w:rPr>
      </w:pPr>
      <w:r w:rsidRPr="008E1654">
        <w:rPr>
          <w:rStyle w:val="Strong"/>
        </w:rPr>
        <w:t>Rotman School of Management</w:t>
      </w:r>
    </w:p>
    <w:p w14:paraId="589E2F68" w14:textId="4D436944" w:rsidR="00CB6E28" w:rsidRPr="008E1654" w:rsidRDefault="00CB6E28" w:rsidP="00CB6E28">
      <w:pPr>
        <w:pStyle w:val="HeaderLine"/>
      </w:pPr>
      <w:r w:rsidRPr="008E1654">
        <w:t>105 St. George Street</w:t>
      </w:r>
    </w:p>
    <w:p w14:paraId="586B3C20" w14:textId="25715425" w:rsidR="00CB6E28" w:rsidRPr="008E1654" w:rsidRDefault="00CB6E28" w:rsidP="00CB6E28">
      <w:pPr>
        <w:pStyle w:val="HeaderLine"/>
      </w:pPr>
      <w:r w:rsidRPr="008E1654">
        <w:t>Toronto, Ontario, M5S 3E6, Canada</w:t>
      </w:r>
    </w:p>
    <w:p w14:paraId="7EF0F421" w14:textId="7CD28B19" w:rsidR="00CB6E28" w:rsidRPr="008E1654" w:rsidRDefault="00CB6E28" w:rsidP="00CB6E28">
      <w:pPr>
        <w:pStyle w:val="HeaderLine"/>
      </w:pPr>
      <w:r w:rsidRPr="008E1654">
        <w:t>416-978-4253</w:t>
      </w:r>
    </w:p>
    <w:p w14:paraId="1D2C7970" w14:textId="5FDE5B92" w:rsidR="00204302" w:rsidRPr="008E1654" w:rsidRDefault="00C674A2" w:rsidP="00CB6E28">
      <w:pPr>
        <w:pStyle w:val="HeaderLine"/>
      </w:pPr>
      <w:hyperlink r:id="rId8" w:history="1">
        <w:r w:rsidR="00204302" w:rsidRPr="008E1654">
          <w:rPr>
            <w:rStyle w:val="Hyperlink"/>
          </w:rPr>
          <w:t>sam.maglio@utoronto.ca</w:t>
        </w:r>
      </w:hyperlink>
    </w:p>
    <w:p w14:paraId="4E3B78F5" w14:textId="74762EE3" w:rsidR="005A1791" w:rsidRPr="008E1654" w:rsidRDefault="00C674A2" w:rsidP="00CB6E28">
      <w:pPr>
        <w:pStyle w:val="HeaderLine"/>
      </w:pPr>
      <w:hyperlink r:id="rId9" w:history="1">
        <w:r w:rsidR="005A1791" w:rsidRPr="008E1654">
          <w:rPr>
            <w:rStyle w:val="Hyperlink"/>
          </w:rPr>
          <w:t>http</w:t>
        </w:r>
        <w:r w:rsidR="00CB6E28" w:rsidRPr="008E1654">
          <w:rPr>
            <w:rStyle w:val="Hyperlink"/>
          </w:rPr>
          <w:t>s</w:t>
        </w:r>
        <w:r w:rsidR="005A1791" w:rsidRPr="008E1654">
          <w:rPr>
            <w:rStyle w:val="Hyperlink"/>
          </w:rPr>
          <w:t>://www.rotman.utoronto.ca/sammaglio</w:t>
        </w:r>
      </w:hyperlink>
    </w:p>
    <w:p w14:paraId="625DD682" w14:textId="77777777" w:rsidR="00CC010A" w:rsidRPr="008E1654" w:rsidRDefault="00CC010A" w:rsidP="00CB6E28">
      <w:pPr>
        <w:pStyle w:val="Heading2"/>
        <w:rPr>
          <w:lang w:val="en-CA"/>
        </w:rPr>
      </w:pPr>
      <w:r w:rsidRPr="008E1654">
        <w:rPr>
          <w:lang w:val="en-CA"/>
        </w:rPr>
        <w:t>ACADEMIC POSITIONS</w:t>
      </w:r>
    </w:p>
    <w:p w14:paraId="6C39608F" w14:textId="1EE50339" w:rsidR="00CB6E28" w:rsidRPr="008E1654" w:rsidRDefault="00CB6E28" w:rsidP="00CB6E28">
      <w:pPr>
        <w:pStyle w:val="Item"/>
      </w:pPr>
      <w:r w:rsidRPr="008E1654">
        <w:t>Associate Professor, University of Toronto Scarborough &amp; Rotman School of Management, Marketing &amp; Psychology (affiliated), 2018 – present</w:t>
      </w:r>
    </w:p>
    <w:p w14:paraId="2F94C93E" w14:textId="1908EE27" w:rsidR="00CB6E28" w:rsidRPr="008E1654" w:rsidRDefault="00CB6E28" w:rsidP="00CB6E28">
      <w:pPr>
        <w:pStyle w:val="Item"/>
      </w:pPr>
      <w:r w:rsidRPr="008E1654">
        <w:t>Assistant Professor, University of Toronto Scarborough &amp; Rotman School of Management, Marketing &amp; Psychology (affiliated), 2012 – 2018</w:t>
      </w:r>
    </w:p>
    <w:p w14:paraId="560AFDD9" w14:textId="77777777" w:rsidR="00CC010A" w:rsidRPr="008E1654" w:rsidRDefault="00CC010A" w:rsidP="00CB6E28">
      <w:pPr>
        <w:pStyle w:val="Heading2"/>
        <w:rPr>
          <w:lang w:val="en-CA"/>
        </w:rPr>
      </w:pPr>
      <w:r w:rsidRPr="008E1654">
        <w:rPr>
          <w:lang w:val="en-CA"/>
        </w:rPr>
        <w:t>EDUCATION</w:t>
      </w:r>
    </w:p>
    <w:p w14:paraId="00FC55B8" w14:textId="460B8135" w:rsidR="00CB6E28" w:rsidRPr="008E1654" w:rsidRDefault="00CB6E28" w:rsidP="00542A5A">
      <w:pPr>
        <w:pStyle w:val="Item"/>
      </w:pPr>
      <w:r w:rsidRPr="008E1654">
        <w:t>New York University, Ph.D.</w:t>
      </w:r>
      <w:r w:rsidR="00542A5A" w:rsidRPr="008E1654">
        <w:t>,</w:t>
      </w:r>
      <w:r w:rsidRPr="008E1654">
        <w:t xml:space="preserve"> Social Psychology, Quantitative Methodology, 2007 – 2012</w:t>
      </w:r>
    </w:p>
    <w:p w14:paraId="4962479C" w14:textId="77777777" w:rsidR="00CB6E28" w:rsidRPr="008E1654" w:rsidRDefault="00CB6E28" w:rsidP="00542A5A">
      <w:pPr>
        <w:pStyle w:val="Item"/>
      </w:pPr>
      <w:r w:rsidRPr="008E1654">
        <w:t>Cornell University, Lab manager, Human Development, 2006 – 2007</w:t>
      </w:r>
    </w:p>
    <w:p w14:paraId="7CB6CD0D" w14:textId="77777777" w:rsidR="00CB6E28" w:rsidRPr="008E1654" w:rsidRDefault="00CB6E28" w:rsidP="00542A5A">
      <w:pPr>
        <w:pStyle w:val="Item"/>
      </w:pPr>
      <w:r w:rsidRPr="008E1654">
        <w:t>Stanford University, Lab manager, Psychology, 2005 – 2006</w:t>
      </w:r>
    </w:p>
    <w:p w14:paraId="51BC2E6D" w14:textId="0D2204C2" w:rsidR="00CB6E28" w:rsidRPr="008E1654" w:rsidRDefault="00CB6E28" w:rsidP="00542A5A">
      <w:pPr>
        <w:pStyle w:val="Item"/>
      </w:pPr>
      <w:r w:rsidRPr="008E1654">
        <w:t>Stanford University, B.A., honors, Psychology</w:t>
      </w:r>
      <w:r w:rsidR="00542A5A" w:rsidRPr="008E1654">
        <w:t xml:space="preserve">, </w:t>
      </w:r>
      <w:r w:rsidRPr="008E1654">
        <w:t>English, 2001 – 2005</w:t>
      </w:r>
    </w:p>
    <w:p w14:paraId="1146AE03" w14:textId="77777777" w:rsidR="00CC010A" w:rsidRPr="008E1654" w:rsidRDefault="00CC010A" w:rsidP="00542A5A">
      <w:pPr>
        <w:pStyle w:val="Heading2"/>
        <w:rPr>
          <w:lang w:val="en-CA"/>
        </w:rPr>
      </w:pPr>
      <w:r w:rsidRPr="008E1654">
        <w:rPr>
          <w:lang w:val="en-CA"/>
        </w:rPr>
        <w:t>AWARDS, FELLOWSHIPS, &amp; GRANTS</w:t>
      </w:r>
    </w:p>
    <w:p w14:paraId="39D3655A" w14:textId="77777777" w:rsidR="00542A5A" w:rsidRPr="008E1654" w:rsidRDefault="00542A5A" w:rsidP="00542A5A">
      <w:pPr>
        <w:pStyle w:val="Item"/>
      </w:pPr>
      <w:r w:rsidRPr="008E1654">
        <w:t>Management Department Research Award, University of Toronto Scarborough, 2020</w:t>
      </w:r>
    </w:p>
    <w:p w14:paraId="7DE41132" w14:textId="77777777" w:rsidR="00542A5A" w:rsidRPr="008E1654" w:rsidRDefault="00542A5A" w:rsidP="00542A5A">
      <w:pPr>
        <w:pStyle w:val="Item"/>
      </w:pPr>
      <w:r w:rsidRPr="008E1654">
        <w:t>SSHRC Insight Grant ($97,1000), 2020</w:t>
      </w:r>
    </w:p>
    <w:p w14:paraId="3174B3C2" w14:textId="77777777" w:rsidR="00542A5A" w:rsidRPr="008E1654" w:rsidRDefault="00542A5A" w:rsidP="00542A5A">
      <w:pPr>
        <w:pStyle w:val="Item"/>
      </w:pPr>
      <w:r w:rsidRPr="008E1654">
        <w:t>Dean’s Merit Award, University of Toronto Scarborough, 2018</w:t>
      </w:r>
    </w:p>
    <w:p w14:paraId="6520F869" w14:textId="602D826A" w:rsidR="00542A5A" w:rsidRPr="008E1654" w:rsidRDefault="00542A5A" w:rsidP="00542A5A">
      <w:pPr>
        <w:pStyle w:val="Item"/>
      </w:pPr>
      <w:r w:rsidRPr="008E1654">
        <w:t>Desautels Centre for Integrative Thinking Grant ($19,100), 2017</w:t>
      </w:r>
    </w:p>
    <w:p w14:paraId="3CE6B34E" w14:textId="480CEFFD" w:rsidR="00542A5A" w:rsidRPr="008E1654" w:rsidRDefault="00542A5A" w:rsidP="00542A5A">
      <w:pPr>
        <w:pStyle w:val="Item"/>
      </w:pPr>
      <w:r w:rsidRPr="008E1654">
        <w:t>SSHRC Insight Development Grant ($57,900), 2016</w:t>
      </w:r>
    </w:p>
    <w:p w14:paraId="79798509" w14:textId="62EC8678" w:rsidR="00542A5A" w:rsidRPr="008E1654" w:rsidRDefault="00542A5A" w:rsidP="00542A5A">
      <w:pPr>
        <w:pStyle w:val="Item"/>
      </w:pPr>
      <w:r w:rsidRPr="008E1654">
        <w:t>SIG Program Grant, University of Toronto Scarborough ($1,000), 2016</w:t>
      </w:r>
    </w:p>
    <w:p w14:paraId="45F191F8" w14:textId="11CD99F0" w:rsidR="00542A5A" w:rsidRPr="008E1654" w:rsidRDefault="00542A5A" w:rsidP="00542A5A">
      <w:pPr>
        <w:pStyle w:val="Item"/>
      </w:pPr>
      <w:r w:rsidRPr="008E1654">
        <w:t>SIG Program Grant, University of Toronto Scarborough ($3,991), 2014</w:t>
      </w:r>
    </w:p>
    <w:p w14:paraId="5F79BFEB" w14:textId="265657D7" w:rsidR="00542A5A" w:rsidRPr="008E1654" w:rsidRDefault="00542A5A" w:rsidP="00542A5A">
      <w:pPr>
        <w:pStyle w:val="Item"/>
      </w:pPr>
      <w:r w:rsidRPr="008E1654">
        <w:t>Connaught New Researcher Award, University of Toronto ($50,000), 2014</w:t>
      </w:r>
    </w:p>
    <w:p w14:paraId="5CC478A1" w14:textId="0AE28FC0" w:rsidR="00542A5A" w:rsidRPr="008E1654" w:rsidRDefault="00542A5A" w:rsidP="00542A5A">
      <w:pPr>
        <w:pStyle w:val="Item"/>
      </w:pPr>
      <w:r w:rsidRPr="008E1654">
        <w:t>SIG Program Grant, University of Toronto Scarborough ($4,000), 2013</w:t>
      </w:r>
    </w:p>
    <w:p w14:paraId="7854A5A8" w14:textId="5335ECBC" w:rsidR="00542A5A" w:rsidRPr="008E1654" w:rsidRDefault="00542A5A" w:rsidP="00542A5A">
      <w:pPr>
        <w:pStyle w:val="Item"/>
      </w:pPr>
      <w:r w:rsidRPr="008E1654">
        <w:t>Stewart W. Cook Award, New York University, 2013</w:t>
      </w:r>
    </w:p>
    <w:p w14:paraId="626410D2" w14:textId="1FE522BA" w:rsidR="00542A5A" w:rsidRPr="008E1654" w:rsidRDefault="00542A5A" w:rsidP="00542A5A">
      <w:pPr>
        <w:pStyle w:val="Item"/>
      </w:pPr>
      <w:r w:rsidRPr="008E1654">
        <w:lastRenderedPageBreak/>
        <w:t>SIG Program Grant, University of Toronto Scarborough ($4,243), 2012</w:t>
      </w:r>
    </w:p>
    <w:p w14:paraId="33E62C9E" w14:textId="0A93644E" w:rsidR="00542A5A" w:rsidRPr="008E1654" w:rsidRDefault="00542A5A" w:rsidP="00542A5A">
      <w:pPr>
        <w:pStyle w:val="Item"/>
      </w:pPr>
      <w:r w:rsidRPr="008E1654">
        <w:t>VPR Research Competitiveness Fund, University of Toronto Scarborough ($9,080), 2012</w:t>
      </w:r>
    </w:p>
    <w:p w14:paraId="204A8B8F" w14:textId="1ABC6B9D" w:rsidR="00542A5A" w:rsidRPr="008E1654" w:rsidRDefault="00542A5A" w:rsidP="00542A5A">
      <w:pPr>
        <w:pStyle w:val="Item"/>
      </w:pPr>
      <w:r w:rsidRPr="008E1654">
        <w:t>Katzell Research Fellowship, New York University, 2011</w:t>
      </w:r>
    </w:p>
    <w:p w14:paraId="66D89E7A" w14:textId="58ED7FBB" w:rsidR="00542A5A" w:rsidRPr="008E1654" w:rsidRDefault="00542A5A" w:rsidP="00542A5A">
      <w:pPr>
        <w:pStyle w:val="Item"/>
      </w:pPr>
      <w:r w:rsidRPr="008E1654">
        <w:t>Engberg Fellowship, New York University, 2007</w:t>
      </w:r>
    </w:p>
    <w:p w14:paraId="084E3F9C" w14:textId="77777777" w:rsidR="00542A5A" w:rsidRPr="008E1654" w:rsidRDefault="00CC010A" w:rsidP="00542A5A">
      <w:pPr>
        <w:pStyle w:val="Heading2"/>
        <w:rPr>
          <w:lang w:val="en-CA"/>
        </w:rPr>
      </w:pPr>
      <w:r w:rsidRPr="008E1654">
        <w:rPr>
          <w:lang w:val="en-CA"/>
        </w:rPr>
        <w:t>PUBLICATIONS</w:t>
      </w:r>
    </w:p>
    <w:p w14:paraId="6BC453DE" w14:textId="513FD9F9" w:rsidR="00A56859" w:rsidRPr="00A56859" w:rsidRDefault="00A56859" w:rsidP="00542A5A">
      <w:pPr>
        <w:pStyle w:val="Item"/>
      </w:pPr>
      <w:r>
        <w:t xml:space="preserve">Tonietto, G. N., VanEpps, E. M., Malkoc, S. A., &amp; Maglio, S. J. (in press). Time will fly during future fun (but drag until then). </w:t>
      </w:r>
      <w:r>
        <w:rPr>
          <w:i/>
          <w:iCs/>
        </w:rPr>
        <w:t>Journal of Consumer Psychology</w:t>
      </w:r>
      <w:r>
        <w:t>.</w:t>
      </w:r>
    </w:p>
    <w:p w14:paraId="5BAE4829" w14:textId="4A8858D2" w:rsidR="00542A5A" w:rsidRPr="008E1654" w:rsidRDefault="00242339" w:rsidP="00542A5A">
      <w:pPr>
        <w:pStyle w:val="Item"/>
      </w:pPr>
      <w:r w:rsidRPr="008E1654">
        <w:t xml:space="preserve">Kim, A. &amp; Maglio, S. J. (in press). Text is gendered: The role of letter case. </w:t>
      </w:r>
      <w:r w:rsidRPr="008E1654">
        <w:rPr>
          <w:i/>
        </w:rPr>
        <w:t>Marketing Letters</w:t>
      </w:r>
      <w:r w:rsidRPr="008E1654">
        <w:rPr>
          <w:iCs/>
        </w:rPr>
        <w:t>.</w:t>
      </w:r>
    </w:p>
    <w:p w14:paraId="220C889C" w14:textId="77777777" w:rsidR="00542A5A" w:rsidRPr="008E1654" w:rsidRDefault="004009AB" w:rsidP="00542A5A">
      <w:pPr>
        <w:pStyle w:val="Item"/>
      </w:pPr>
      <w:r w:rsidRPr="008E1654">
        <w:t xml:space="preserve">Maglio, S. J. &amp; Hershfield, H. E. (in press). Pleas for patience from the cumulative future self. </w:t>
      </w:r>
      <w:r w:rsidRPr="008E1654">
        <w:rPr>
          <w:i/>
          <w:iCs/>
        </w:rPr>
        <w:t>Behavior</w:t>
      </w:r>
      <w:r w:rsidR="007B44A5" w:rsidRPr="008E1654">
        <w:rPr>
          <w:i/>
          <w:iCs/>
        </w:rPr>
        <w:t>al</w:t>
      </w:r>
      <w:r w:rsidRPr="008E1654">
        <w:rPr>
          <w:i/>
          <w:iCs/>
        </w:rPr>
        <w:t xml:space="preserve"> and Brain Sciences</w:t>
      </w:r>
      <w:r w:rsidRPr="008E1654">
        <w:t>.</w:t>
      </w:r>
    </w:p>
    <w:p w14:paraId="4784028B" w14:textId="77777777" w:rsidR="00542A5A" w:rsidRPr="008E1654" w:rsidRDefault="00021650" w:rsidP="00542A5A">
      <w:pPr>
        <w:pStyle w:val="Item"/>
      </w:pPr>
      <w:r w:rsidRPr="008E1654">
        <w:t xml:space="preserve">Maglio, S. J. (2020). Psychological distance in consumer psychology: Consequences and antecedents. </w:t>
      </w:r>
      <w:r w:rsidRPr="008E1654">
        <w:rPr>
          <w:i/>
        </w:rPr>
        <w:t>Consumer Psychology Review</w:t>
      </w:r>
      <w:r w:rsidRPr="008E1654">
        <w:t xml:space="preserve">, </w:t>
      </w:r>
      <w:r w:rsidRPr="008E1654">
        <w:rPr>
          <w:i/>
        </w:rPr>
        <w:t>3</w:t>
      </w:r>
      <w:r w:rsidRPr="008E1654">
        <w:t xml:space="preserve"> (1), 108-125.</w:t>
      </w:r>
    </w:p>
    <w:p w14:paraId="11B3AC9F" w14:textId="77777777" w:rsidR="00542A5A" w:rsidRPr="008E1654" w:rsidRDefault="001515D9" w:rsidP="00542A5A">
      <w:pPr>
        <w:pStyle w:val="Item"/>
      </w:pPr>
      <w:r w:rsidRPr="008E1654">
        <w:t>Maglio, S. J. (</w:t>
      </w:r>
      <w:r w:rsidR="00604EBE" w:rsidRPr="008E1654">
        <w:t>2020</w:t>
      </w:r>
      <w:r w:rsidRPr="008E1654">
        <w:t xml:space="preserve">). An agenda for psychological distance apart from construal level. </w:t>
      </w:r>
      <w:r w:rsidRPr="008E1654">
        <w:rPr>
          <w:i/>
          <w:iCs/>
        </w:rPr>
        <w:t>Social and Personality Psychology Compass</w:t>
      </w:r>
      <w:r w:rsidR="00604EBE" w:rsidRPr="008E1654">
        <w:t xml:space="preserve">, </w:t>
      </w:r>
      <w:r w:rsidR="00604EBE" w:rsidRPr="008E1654">
        <w:rPr>
          <w:i/>
          <w:iCs/>
        </w:rPr>
        <w:t>14</w:t>
      </w:r>
      <w:r w:rsidR="00604EBE" w:rsidRPr="008E1654">
        <w:t xml:space="preserve"> (8).</w:t>
      </w:r>
    </w:p>
    <w:p w14:paraId="460DEED4" w14:textId="77777777" w:rsidR="00542A5A" w:rsidRPr="008E1654" w:rsidRDefault="00127396" w:rsidP="00542A5A">
      <w:pPr>
        <w:pStyle w:val="Item"/>
      </w:pPr>
      <w:r w:rsidRPr="008E1654">
        <w:t>Maglio, S. J. &amp; Reich, T. (</w:t>
      </w:r>
      <w:r w:rsidR="00FB4BC3" w:rsidRPr="008E1654">
        <w:t>2020</w:t>
      </w:r>
      <w:r w:rsidRPr="008E1654">
        <w:t xml:space="preserve">). Choice protection for feeling-focused decisions. </w:t>
      </w:r>
      <w:r w:rsidRPr="008E1654">
        <w:rPr>
          <w:i/>
        </w:rPr>
        <w:t>Journal of Experimental Psychology: General</w:t>
      </w:r>
      <w:r w:rsidR="00FB4BC3" w:rsidRPr="008E1654">
        <w:t xml:space="preserve">, </w:t>
      </w:r>
      <w:r w:rsidR="00FB4BC3" w:rsidRPr="008E1654">
        <w:rPr>
          <w:i/>
          <w:iCs/>
        </w:rPr>
        <w:t>149</w:t>
      </w:r>
      <w:r w:rsidR="00FB4BC3" w:rsidRPr="008E1654">
        <w:t xml:space="preserve"> (9), 1704-1718.</w:t>
      </w:r>
    </w:p>
    <w:p w14:paraId="75DEA2D5" w14:textId="77777777" w:rsidR="00542A5A" w:rsidRPr="008E1654" w:rsidRDefault="00A54C7E" w:rsidP="00542A5A">
      <w:pPr>
        <w:pStyle w:val="Item"/>
      </w:pPr>
      <w:r w:rsidRPr="008E1654">
        <w:t>Spiller, S. A., Reinholtz, N. S., &amp; Maglio, S. J. (</w:t>
      </w:r>
      <w:r w:rsidR="00EB5249" w:rsidRPr="008E1654">
        <w:t>2020</w:t>
      </w:r>
      <w:r w:rsidRPr="008E1654">
        <w:t xml:space="preserve">). Judgments based on stocks and flows: Different presentations of the same data can lead to opposing inferences. </w:t>
      </w:r>
      <w:r w:rsidRPr="008E1654">
        <w:rPr>
          <w:i/>
        </w:rPr>
        <w:t>Management Science</w:t>
      </w:r>
      <w:r w:rsidR="00EB5249" w:rsidRPr="008E1654">
        <w:t xml:space="preserve">, </w:t>
      </w:r>
      <w:r w:rsidR="00EB5249" w:rsidRPr="008E1654">
        <w:rPr>
          <w:i/>
          <w:iCs/>
        </w:rPr>
        <w:t>66</w:t>
      </w:r>
      <w:r w:rsidR="00EB5249" w:rsidRPr="008E1654">
        <w:t xml:space="preserve"> (5), 2213-2231.</w:t>
      </w:r>
    </w:p>
    <w:p w14:paraId="68EC62D8" w14:textId="77777777" w:rsidR="00542A5A" w:rsidRPr="008E1654" w:rsidRDefault="00AC08FB" w:rsidP="00542A5A">
      <w:pPr>
        <w:pStyle w:val="Item"/>
      </w:pPr>
      <w:r w:rsidRPr="008E1654">
        <w:t xml:space="preserve">Hershfield, H. E. &amp; Maglio, S. J. (2020). When does the present end and the future begin? </w:t>
      </w:r>
      <w:r w:rsidRPr="008E1654">
        <w:rPr>
          <w:i/>
        </w:rPr>
        <w:t>Journal of Experimental Psychology: General</w:t>
      </w:r>
      <w:r w:rsidRPr="008E1654">
        <w:t xml:space="preserve">, </w:t>
      </w:r>
      <w:r w:rsidRPr="008E1654">
        <w:rPr>
          <w:i/>
          <w:iCs/>
        </w:rPr>
        <w:t>149</w:t>
      </w:r>
      <w:r w:rsidRPr="008E1654">
        <w:t xml:space="preserve"> (4), 701-718.</w:t>
      </w:r>
    </w:p>
    <w:p w14:paraId="38C84455" w14:textId="77777777" w:rsidR="00542A5A" w:rsidRPr="008E1654" w:rsidRDefault="00227BFE" w:rsidP="00542A5A">
      <w:pPr>
        <w:pStyle w:val="Item"/>
      </w:pPr>
      <w:r w:rsidRPr="008E1654">
        <w:t xml:space="preserve">Reich, T. &amp; Maglio, S. J. (2020). Featuring mistakes: The persuasive impact of purchase mistakes in online reviews. </w:t>
      </w:r>
      <w:r w:rsidRPr="008E1654">
        <w:rPr>
          <w:i/>
        </w:rPr>
        <w:t>Journal of Marketing</w:t>
      </w:r>
      <w:r w:rsidRPr="008E1654">
        <w:t xml:space="preserve">, </w:t>
      </w:r>
      <w:r w:rsidRPr="008E1654">
        <w:rPr>
          <w:i/>
        </w:rPr>
        <w:t>84</w:t>
      </w:r>
      <w:r w:rsidRPr="008E1654">
        <w:t xml:space="preserve"> (1), 52-65.</w:t>
      </w:r>
    </w:p>
    <w:p w14:paraId="69B39753" w14:textId="77777777" w:rsidR="00542A5A" w:rsidRPr="008E1654" w:rsidRDefault="003A4CCF" w:rsidP="00542A5A">
      <w:pPr>
        <w:pStyle w:val="Item"/>
      </w:pPr>
      <w:r w:rsidRPr="008E1654">
        <w:t xml:space="preserve">Maglio, S. J., Wong, O., Rabaglia, C. D., Polman, E., Reich, T., Huang, J. Y., Hershfield, H. E., &amp; Lane, S. P. (2020). Perceptions of collaborations: How many cooks seem to spoil the broth? </w:t>
      </w:r>
      <w:r w:rsidRPr="008E1654">
        <w:rPr>
          <w:i/>
        </w:rPr>
        <w:t>Social Psychological and Personality Science</w:t>
      </w:r>
      <w:r w:rsidRPr="008E1654">
        <w:t xml:space="preserve">, </w:t>
      </w:r>
      <w:r w:rsidRPr="008E1654">
        <w:rPr>
          <w:i/>
          <w:iCs/>
        </w:rPr>
        <w:t>11</w:t>
      </w:r>
      <w:r w:rsidRPr="008E1654">
        <w:t xml:space="preserve"> (2), 236-243.</w:t>
      </w:r>
    </w:p>
    <w:p w14:paraId="772FB6D5" w14:textId="77777777" w:rsidR="00542A5A" w:rsidRPr="008E1654" w:rsidRDefault="00F9516B" w:rsidP="00542A5A">
      <w:pPr>
        <w:pStyle w:val="Item"/>
      </w:pPr>
      <w:r w:rsidRPr="008E1654">
        <w:t xml:space="preserve">Chan, E. Y. &amp; Maglio, S. J. (2020). The voice of cognition: Active and passive voice influence distance and construal. </w:t>
      </w:r>
      <w:r w:rsidRPr="008E1654">
        <w:rPr>
          <w:i/>
        </w:rPr>
        <w:t>Personality and Social Psychology Bulletin</w:t>
      </w:r>
      <w:r w:rsidRPr="008E1654">
        <w:t xml:space="preserve">, </w:t>
      </w:r>
      <w:r w:rsidRPr="008E1654">
        <w:rPr>
          <w:i/>
          <w:iCs/>
        </w:rPr>
        <w:t>46</w:t>
      </w:r>
      <w:r w:rsidRPr="008E1654">
        <w:t xml:space="preserve"> (4), 547-558.</w:t>
      </w:r>
    </w:p>
    <w:p w14:paraId="3AAC4796" w14:textId="77777777" w:rsidR="00542A5A" w:rsidRPr="008E1654" w:rsidRDefault="00A057D9" w:rsidP="00542A5A">
      <w:pPr>
        <w:pStyle w:val="Item"/>
      </w:pPr>
      <w:r w:rsidRPr="008E1654">
        <w:t>Maglio, S. J., &amp; Reich, T. (2019</w:t>
      </w:r>
      <w:r w:rsidR="002414B2" w:rsidRPr="008E1654">
        <w:t xml:space="preserve">). Feeling certain: Gut choice, the true self, and attitude certainty. </w:t>
      </w:r>
      <w:r w:rsidR="002414B2" w:rsidRPr="008E1654">
        <w:rPr>
          <w:i/>
        </w:rPr>
        <w:t>Emotion</w:t>
      </w:r>
      <w:r w:rsidR="002414B2" w:rsidRPr="008E1654">
        <w:t xml:space="preserve">, </w:t>
      </w:r>
      <w:r w:rsidR="002414B2" w:rsidRPr="008E1654">
        <w:rPr>
          <w:i/>
        </w:rPr>
        <w:t>19</w:t>
      </w:r>
      <w:r w:rsidR="002414B2" w:rsidRPr="008E1654">
        <w:t xml:space="preserve"> (5), 876-888.</w:t>
      </w:r>
    </w:p>
    <w:p w14:paraId="70329041" w14:textId="77777777" w:rsidR="00542A5A" w:rsidRPr="008E1654" w:rsidRDefault="00422A0E" w:rsidP="00542A5A">
      <w:pPr>
        <w:pStyle w:val="Item"/>
      </w:pPr>
      <w:r w:rsidRPr="008E1654">
        <w:t xml:space="preserve">Maglio, S. J. &amp; Trope, Y. (2019). Temporal orientation. </w:t>
      </w:r>
      <w:r w:rsidRPr="008E1654">
        <w:rPr>
          <w:i/>
        </w:rPr>
        <w:t>Current Opinion in Psychology</w:t>
      </w:r>
      <w:r w:rsidRPr="008E1654">
        <w:t xml:space="preserve">, </w:t>
      </w:r>
      <w:r w:rsidRPr="008E1654">
        <w:rPr>
          <w:i/>
        </w:rPr>
        <w:t>26</w:t>
      </w:r>
      <w:r w:rsidRPr="008E1654">
        <w:t>, 62-66.</w:t>
      </w:r>
    </w:p>
    <w:p w14:paraId="2E01625D" w14:textId="77777777" w:rsidR="00542A5A" w:rsidRPr="008E1654" w:rsidRDefault="005B15CB" w:rsidP="00542A5A">
      <w:pPr>
        <w:pStyle w:val="Item"/>
      </w:pPr>
      <w:r w:rsidRPr="008E1654">
        <w:t xml:space="preserve">Chan, E. Y. &amp; Maglio, S. J. (2019). Coffee cues elevate arousal and reduce level of construal. </w:t>
      </w:r>
      <w:r w:rsidRPr="008E1654">
        <w:rPr>
          <w:i/>
        </w:rPr>
        <w:t>Consciousness &amp; Cognition</w:t>
      </w:r>
      <w:r w:rsidRPr="008E1654">
        <w:t xml:space="preserve">, </w:t>
      </w:r>
      <w:r w:rsidRPr="008E1654">
        <w:rPr>
          <w:i/>
        </w:rPr>
        <w:t>70</w:t>
      </w:r>
      <w:r w:rsidRPr="008E1654">
        <w:t>, 57-69.</w:t>
      </w:r>
    </w:p>
    <w:p w14:paraId="2F8D69A7" w14:textId="77777777" w:rsidR="00542A5A" w:rsidRPr="008E1654" w:rsidRDefault="003C6489" w:rsidP="00542A5A">
      <w:pPr>
        <w:pStyle w:val="Item"/>
      </w:pPr>
      <w:r w:rsidRPr="008E1654">
        <w:t xml:space="preserve">Kaju, A. &amp; Maglio, S. J. (2018). Urgently yours: Temporal communication norms and psychological distance. </w:t>
      </w:r>
      <w:r w:rsidRPr="008E1654">
        <w:rPr>
          <w:i/>
        </w:rPr>
        <w:t>Journal of Consumer Psychology</w:t>
      </w:r>
      <w:r w:rsidRPr="008E1654">
        <w:t xml:space="preserve">, </w:t>
      </w:r>
      <w:r w:rsidRPr="008E1654">
        <w:rPr>
          <w:i/>
        </w:rPr>
        <w:t>28</w:t>
      </w:r>
      <w:r w:rsidRPr="008E1654">
        <w:t xml:space="preserve"> (4), 665-672.</w:t>
      </w:r>
    </w:p>
    <w:p w14:paraId="28DA92FB" w14:textId="77777777" w:rsidR="00542A5A" w:rsidRPr="008E1654" w:rsidRDefault="009E4F0D" w:rsidP="00542A5A">
      <w:pPr>
        <w:pStyle w:val="Item"/>
      </w:pPr>
      <w:r w:rsidRPr="008E1654">
        <w:lastRenderedPageBreak/>
        <w:t xml:space="preserve">Kim, A. &amp; Maglio, S. J. (2018). Vanishing time in the pursuit of happiness. </w:t>
      </w:r>
      <w:r w:rsidRPr="008E1654">
        <w:rPr>
          <w:i/>
        </w:rPr>
        <w:t>Psychonomic Bulletin &amp; Review</w:t>
      </w:r>
      <w:r w:rsidRPr="008E1654">
        <w:t xml:space="preserve">, </w:t>
      </w:r>
      <w:r w:rsidRPr="008E1654">
        <w:rPr>
          <w:i/>
        </w:rPr>
        <w:t>25</w:t>
      </w:r>
      <w:r w:rsidRPr="008E1654">
        <w:t xml:space="preserve"> (4), 1337-1342.</w:t>
      </w:r>
    </w:p>
    <w:p w14:paraId="5690D616" w14:textId="77777777" w:rsidR="00542A5A" w:rsidRPr="008E1654" w:rsidRDefault="00133B41" w:rsidP="00542A5A">
      <w:pPr>
        <w:pStyle w:val="Item"/>
      </w:pPr>
      <w:r w:rsidRPr="008E1654">
        <w:t xml:space="preserve">Hu, J. &amp; Maglio, S. J. </w:t>
      </w:r>
      <w:r w:rsidR="0048147E" w:rsidRPr="008E1654">
        <w:t xml:space="preserve">(2018). </w:t>
      </w:r>
      <w:r w:rsidRPr="008E1654">
        <w:t xml:space="preserve">When soon feels far and later looms imminent: Decoupling absolute and relative </w:t>
      </w:r>
      <w:r w:rsidR="00341C21" w:rsidRPr="008E1654">
        <w:t>timing estimates</w:t>
      </w:r>
      <w:r w:rsidR="0048147E" w:rsidRPr="008E1654">
        <w:t>.</w:t>
      </w:r>
      <w:r w:rsidRPr="008E1654">
        <w:t xml:space="preserve"> </w:t>
      </w:r>
      <w:r w:rsidRPr="008E1654">
        <w:rPr>
          <w:i/>
        </w:rPr>
        <w:t>Journal of Experimental Social Psychology</w:t>
      </w:r>
      <w:r w:rsidR="0048147E" w:rsidRPr="008E1654">
        <w:t xml:space="preserve">, </w:t>
      </w:r>
      <w:r w:rsidR="0048147E" w:rsidRPr="008E1654">
        <w:rPr>
          <w:i/>
        </w:rPr>
        <w:t>76</w:t>
      </w:r>
      <w:r w:rsidR="0048147E" w:rsidRPr="008E1654">
        <w:t>, 169-174.</w:t>
      </w:r>
    </w:p>
    <w:p w14:paraId="68AAEC9B" w14:textId="77777777" w:rsidR="00542A5A" w:rsidRPr="008E1654" w:rsidRDefault="0067001C" w:rsidP="00542A5A">
      <w:pPr>
        <w:pStyle w:val="Item"/>
      </w:pPr>
      <w:r w:rsidRPr="008E1654">
        <w:t xml:space="preserve">Maglio, S. J. &amp; Feder, M. A. </w:t>
      </w:r>
      <w:r w:rsidR="0090531D" w:rsidRPr="008E1654">
        <w:t>(2017</w:t>
      </w:r>
      <w:r w:rsidR="007230AC" w:rsidRPr="008E1654">
        <w:t xml:space="preserve">). </w:t>
      </w:r>
      <w:r w:rsidRPr="008E1654">
        <w:t xml:space="preserve">The making of social experience from the sounds in names. </w:t>
      </w:r>
      <w:r w:rsidRPr="008E1654">
        <w:rPr>
          <w:i/>
        </w:rPr>
        <w:t>Social Cognition</w:t>
      </w:r>
      <w:r w:rsidR="0090531D" w:rsidRPr="008E1654">
        <w:t xml:space="preserve">, </w:t>
      </w:r>
      <w:r w:rsidR="0090531D" w:rsidRPr="008E1654">
        <w:rPr>
          <w:i/>
        </w:rPr>
        <w:t>35</w:t>
      </w:r>
      <w:r w:rsidR="0090531D" w:rsidRPr="008E1654">
        <w:t xml:space="preserve"> (6), 663-674.</w:t>
      </w:r>
    </w:p>
    <w:p w14:paraId="45DFA49B" w14:textId="77777777" w:rsidR="00542A5A" w:rsidRPr="008E1654" w:rsidRDefault="00151172" w:rsidP="00542A5A">
      <w:pPr>
        <w:pStyle w:val="Item"/>
      </w:pPr>
      <w:r w:rsidRPr="008E1654">
        <w:t>Polman, E. &amp; Maglio, S. J</w:t>
      </w:r>
      <w:r w:rsidR="009F1A5E" w:rsidRPr="008E1654">
        <w:t>. (2017</w:t>
      </w:r>
      <w:r w:rsidRPr="008E1654">
        <w:t xml:space="preserve">). Mere gifting: </w:t>
      </w:r>
      <w:r w:rsidR="005E1325" w:rsidRPr="008E1654">
        <w:t>Liking a gift more because it is shared</w:t>
      </w:r>
      <w:r w:rsidRPr="008E1654">
        <w:t xml:space="preserve">. </w:t>
      </w:r>
      <w:r w:rsidRPr="008E1654">
        <w:rPr>
          <w:i/>
        </w:rPr>
        <w:t>Personality and Social Psychology Bulletin</w:t>
      </w:r>
      <w:r w:rsidR="009F1A5E" w:rsidRPr="008E1654">
        <w:t xml:space="preserve">, </w:t>
      </w:r>
      <w:r w:rsidR="009F1A5E" w:rsidRPr="008E1654">
        <w:rPr>
          <w:i/>
        </w:rPr>
        <w:t>43</w:t>
      </w:r>
      <w:r w:rsidR="009F1A5E" w:rsidRPr="008E1654">
        <w:t xml:space="preserve"> (11), 1582-1594.</w:t>
      </w:r>
    </w:p>
    <w:p w14:paraId="24B8120C" w14:textId="77777777" w:rsidR="00542A5A" w:rsidRPr="008E1654" w:rsidRDefault="00233B32" w:rsidP="00542A5A">
      <w:pPr>
        <w:pStyle w:val="Item"/>
      </w:pPr>
      <w:r w:rsidRPr="008E1654">
        <w:t>Maglio, S. J. &amp; Kwok, C. Y. N</w:t>
      </w:r>
      <w:r w:rsidR="00AA3407" w:rsidRPr="008E1654">
        <w:t>.</w:t>
      </w:r>
      <w:r w:rsidR="0039544A" w:rsidRPr="008E1654">
        <w:t xml:space="preserve"> (2016).</w:t>
      </w:r>
      <w:r w:rsidR="00AA3407" w:rsidRPr="008E1654">
        <w:t xml:space="preserve"> Anticipating ambiguity prolongs the present: Evidence of</w:t>
      </w:r>
      <w:r w:rsidR="0039544A" w:rsidRPr="008E1654">
        <w:t xml:space="preserve"> a return trip effect.</w:t>
      </w:r>
      <w:r w:rsidR="00AA3407" w:rsidRPr="008E1654">
        <w:t xml:space="preserve"> </w:t>
      </w:r>
      <w:r w:rsidR="00AA3407" w:rsidRPr="008E1654">
        <w:rPr>
          <w:i/>
        </w:rPr>
        <w:t>Journal of Experimental Psychology: General</w:t>
      </w:r>
      <w:r w:rsidR="0039544A" w:rsidRPr="008E1654">
        <w:t xml:space="preserve">, </w:t>
      </w:r>
      <w:r w:rsidR="0039544A" w:rsidRPr="008E1654">
        <w:rPr>
          <w:i/>
        </w:rPr>
        <w:t>145</w:t>
      </w:r>
      <w:r w:rsidR="0039544A" w:rsidRPr="008E1654">
        <w:t xml:space="preserve"> (11), 1415-1419.</w:t>
      </w:r>
    </w:p>
    <w:p w14:paraId="4393096F" w14:textId="77777777" w:rsidR="00542A5A" w:rsidRPr="008E1654" w:rsidRDefault="007F21F4" w:rsidP="00542A5A">
      <w:pPr>
        <w:pStyle w:val="Item"/>
      </w:pPr>
      <w:r w:rsidRPr="008E1654">
        <w:t>Maglio, S. J. &amp; Polman, E. (2016</w:t>
      </w:r>
      <w:r w:rsidR="00B311A1" w:rsidRPr="008E1654">
        <w:t xml:space="preserve">). Revising probably estimates: Why increasing likelihood means increasing impact. </w:t>
      </w:r>
      <w:r w:rsidR="00B311A1" w:rsidRPr="008E1654">
        <w:rPr>
          <w:i/>
        </w:rPr>
        <w:t>Journal of Personality and Social Psychology</w:t>
      </w:r>
      <w:r w:rsidRPr="008E1654">
        <w:t xml:space="preserve">, </w:t>
      </w:r>
      <w:r w:rsidRPr="008E1654">
        <w:rPr>
          <w:i/>
        </w:rPr>
        <w:t xml:space="preserve">111 </w:t>
      </w:r>
      <w:r w:rsidRPr="008E1654">
        <w:t>(2), 141-158.</w:t>
      </w:r>
    </w:p>
    <w:p w14:paraId="26682F87" w14:textId="77777777" w:rsidR="00542A5A" w:rsidRPr="008E1654" w:rsidRDefault="00E231ED" w:rsidP="00542A5A">
      <w:pPr>
        <w:pStyle w:val="Item"/>
      </w:pPr>
      <w:r w:rsidRPr="008E1654">
        <w:t xml:space="preserve">Rabaglia, C. D., Maglio, S. J., Krehm, M., Seok, J., &amp; Trope, Y. </w:t>
      </w:r>
      <w:r w:rsidR="00645470" w:rsidRPr="008E1654">
        <w:t>(2016</w:t>
      </w:r>
      <w:r w:rsidR="00602672" w:rsidRPr="008E1654">
        <w:t xml:space="preserve">). </w:t>
      </w:r>
      <w:r w:rsidRPr="008E1654">
        <w:t>The sound of distance.</w:t>
      </w:r>
      <w:r w:rsidR="00602672" w:rsidRPr="008E1654">
        <w:t xml:space="preserve"> </w:t>
      </w:r>
      <w:r w:rsidRPr="008E1654">
        <w:rPr>
          <w:i/>
        </w:rPr>
        <w:t>Cognition</w:t>
      </w:r>
      <w:r w:rsidR="00645470" w:rsidRPr="008E1654">
        <w:t xml:space="preserve">, </w:t>
      </w:r>
      <w:r w:rsidR="00645470" w:rsidRPr="008E1654">
        <w:rPr>
          <w:i/>
        </w:rPr>
        <w:t>152</w:t>
      </w:r>
      <w:r w:rsidR="00645470" w:rsidRPr="008E1654">
        <w:t>, 141-149.</w:t>
      </w:r>
    </w:p>
    <w:p w14:paraId="02435F6F" w14:textId="77777777" w:rsidR="00542A5A" w:rsidRPr="008E1654" w:rsidRDefault="00D478E2" w:rsidP="00542A5A">
      <w:pPr>
        <w:pStyle w:val="Item"/>
      </w:pPr>
      <w:r w:rsidRPr="008E1654">
        <w:t>Maglio, S. J., Trope, Y., &amp; Liberman, N. (</w:t>
      </w:r>
      <w:r w:rsidR="00300AE0" w:rsidRPr="008E1654">
        <w:t>2015</w:t>
      </w:r>
      <w:r w:rsidRPr="008E1654">
        <w:t>). From time perspective to psychological distance (and back).</w:t>
      </w:r>
      <w:r w:rsidR="0078032B" w:rsidRPr="008E1654">
        <w:t xml:space="preserve"> In </w:t>
      </w:r>
      <w:r w:rsidR="004B64E3" w:rsidRPr="008E1654">
        <w:t xml:space="preserve">N. </w:t>
      </w:r>
      <w:proofErr w:type="spellStart"/>
      <w:r w:rsidR="004B64E3" w:rsidRPr="008E1654">
        <w:t>Fieulaine</w:t>
      </w:r>
      <w:proofErr w:type="spellEnd"/>
      <w:r w:rsidR="004B64E3" w:rsidRPr="008E1654">
        <w:t xml:space="preserve">, M. </w:t>
      </w:r>
      <w:proofErr w:type="spellStart"/>
      <w:r w:rsidR="004B64E3" w:rsidRPr="008E1654">
        <w:t>Stolarski</w:t>
      </w:r>
      <w:proofErr w:type="spellEnd"/>
      <w:r w:rsidR="004B64E3" w:rsidRPr="008E1654">
        <w:t>, &amp; W. Van Beek</w:t>
      </w:r>
      <w:r w:rsidR="0078032B" w:rsidRPr="008E1654">
        <w:t xml:space="preserve"> (Eds.),</w:t>
      </w:r>
      <w:r w:rsidRPr="008E1654">
        <w:t xml:space="preserve"> </w:t>
      </w:r>
      <w:r w:rsidR="005718EF" w:rsidRPr="008E1654">
        <w:rPr>
          <w:i/>
        </w:rPr>
        <w:t>Handbook of time perspective</w:t>
      </w:r>
      <w:r w:rsidR="00300AE0" w:rsidRPr="008E1654">
        <w:rPr>
          <w:i/>
        </w:rPr>
        <w:t xml:space="preserve"> </w:t>
      </w:r>
      <w:r w:rsidR="00FE07CB" w:rsidRPr="008E1654">
        <w:t>(pp. 143-154</w:t>
      </w:r>
      <w:r w:rsidR="00300AE0" w:rsidRPr="008E1654">
        <w:t>)</w:t>
      </w:r>
      <w:r w:rsidR="005718EF" w:rsidRPr="008E1654">
        <w:t>. Springer.</w:t>
      </w:r>
    </w:p>
    <w:p w14:paraId="33A54BB8" w14:textId="77777777" w:rsidR="00542A5A" w:rsidRPr="008E1654" w:rsidRDefault="002D4B9E" w:rsidP="00542A5A">
      <w:pPr>
        <w:pStyle w:val="Item"/>
      </w:pPr>
      <w:r w:rsidRPr="008E1654">
        <w:t xml:space="preserve">Maglio, S. J. &amp; Polman, E. (2014). Spatial orientation shrinks and expands psychological distance. </w:t>
      </w:r>
      <w:r w:rsidRPr="008E1654">
        <w:rPr>
          <w:i/>
        </w:rPr>
        <w:t>Psychological Science</w:t>
      </w:r>
      <w:r w:rsidRPr="008E1654">
        <w:t xml:space="preserve">, </w:t>
      </w:r>
      <w:r w:rsidRPr="008E1654">
        <w:rPr>
          <w:i/>
        </w:rPr>
        <w:t>25</w:t>
      </w:r>
      <w:r w:rsidRPr="008E1654">
        <w:t xml:space="preserve"> (7), 1345-1352.</w:t>
      </w:r>
    </w:p>
    <w:p w14:paraId="005EC8C5" w14:textId="77777777" w:rsidR="00542A5A" w:rsidRPr="008E1654" w:rsidRDefault="00DB5A0C" w:rsidP="00542A5A">
      <w:pPr>
        <w:pStyle w:val="Item"/>
      </w:pPr>
      <w:r w:rsidRPr="008E1654">
        <w:t xml:space="preserve">Maglio, S. J., Rabaglia, C. D., Feder, M. A., Krehm, M., &amp; Trope, Y. (2014). Vowel sounds in names affect mental construal and shift preferences for targets. </w:t>
      </w:r>
      <w:r w:rsidRPr="008E1654">
        <w:rPr>
          <w:i/>
        </w:rPr>
        <w:t>Journal of Experimental Psychology: General</w:t>
      </w:r>
      <w:r w:rsidRPr="008E1654">
        <w:t xml:space="preserve">, </w:t>
      </w:r>
      <w:r w:rsidRPr="008E1654">
        <w:rPr>
          <w:i/>
        </w:rPr>
        <w:t>143</w:t>
      </w:r>
      <w:r w:rsidRPr="008E1654">
        <w:t xml:space="preserve"> (3), 1082-1096.</w:t>
      </w:r>
    </w:p>
    <w:p w14:paraId="3BE25E2B" w14:textId="77777777" w:rsidR="00542A5A" w:rsidRPr="008E1654" w:rsidRDefault="008B286C" w:rsidP="00542A5A">
      <w:pPr>
        <w:pStyle w:val="Item"/>
      </w:pPr>
      <w:r w:rsidRPr="008E1654">
        <w:t xml:space="preserve">Maglio, S. J., Gollwitzer, P. M., &amp; Oettingen, G. (2014). Emotion and control in the planning of goals. </w:t>
      </w:r>
      <w:r w:rsidRPr="008E1654">
        <w:rPr>
          <w:i/>
        </w:rPr>
        <w:t>Motivation and Emotion</w:t>
      </w:r>
      <w:r w:rsidRPr="008E1654">
        <w:t xml:space="preserve">, </w:t>
      </w:r>
      <w:r w:rsidRPr="008E1654">
        <w:rPr>
          <w:i/>
        </w:rPr>
        <w:t>38</w:t>
      </w:r>
      <w:r w:rsidRPr="008E1654">
        <w:t xml:space="preserve"> (5), 620-634.</w:t>
      </w:r>
    </w:p>
    <w:p w14:paraId="1281A345" w14:textId="77777777" w:rsidR="00542A5A" w:rsidRPr="008E1654" w:rsidRDefault="009517E2" w:rsidP="00542A5A">
      <w:pPr>
        <w:pStyle w:val="Item"/>
      </w:pPr>
      <w:r w:rsidRPr="008E1654">
        <w:t>Maglio, S. J., Trope, Y., &amp; Liberman, N. (</w:t>
      </w:r>
      <w:r w:rsidR="00D319B4" w:rsidRPr="008E1654">
        <w:t>2013</w:t>
      </w:r>
      <w:r w:rsidRPr="008E1654">
        <w:t xml:space="preserve">). The common currency of psychological distance. </w:t>
      </w:r>
      <w:r w:rsidRPr="008E1654">
        <w:rPr>
          <w:i/>
        </w:rPr>
        <w:t>Current Directions in Psychological Science</w:t>
      </w:r>
      <w:r w:rsidR="00540EF9" w:rsidRPr="008E1654">
        <w:t xml:space="preserve">, </w:t>
      </w:r>
      <w:r w:rsidR="00540EF9" w:rsidRPr="008E1654">
        <w:rPr>
          <w:i/>
        </w:rPr>
        <w:t>22</w:t>
      </w:r>
      <w:r w:rsidR="00540EF9" w:rsidRPr="008E1654">
        <w:t xml:space="preserve"> (4), 278-282.</w:t>
      </w:r>
    </w:p>
    <w:p w14:paraId="3855C095" w14:textId="77777777" w:rsidR="00542A5A" w:rsidRPr="008E1654" w:rsidRDefault="001C360F" w:rsidP="00542A5A">
      <w:pPr>
        <w:pStyle w:val="Item"/>
        <w:rPr>
          <w:b/>
        </w:rPr>
      </w:pPr>
      <w:r w:rsidRPr="008E1654">
        <w:t>Maglio, S. J., Trope, Y., &amp; Liberman, N. (</w:t>
      </w:r>
      <w:r w:rsidR="00181333" w:rsidRPr="008E1654">
        <w:t>2013</w:t>
      </w:r>
      <w:r w:rsidRPr="008E1654">
        <w:t xml:space="preserve">). Distance from a distance: Psychological distance reduces sensitivity to any further psychological distance. </w:t>
      </w:r>
      <w:r w:rsidRPr="008E1654">
        <w:rPr>
          <w:i/>
        </w:rPr>
        <w:t>Journal of Experimental Psychology: General</w:t>
      </w:r>
      <w:r w:rsidR="00181333" w:rsidRPr="008E1654">
        <w:t xml:space="preserve">, </w:t>
      </w:r>
      <w:r w:rsidR="00181333" w:rsidRPr="008E1654">
        <w:rPr>
          <w:i/>
        </w:rPr>
        <w:t>142</w:t>
      </w:r>
      <w:r w:rsidR="00181333" w:rsidRPr="008E1654">
        <w:t xml:space="preserve"> (3), 644-657.</w:t>
      </w:r>
    </w:p>
    <w:p w14:paraId="78CF5F5E" w14:textId="77777777" w:rsidR="00542A5A" w:rsidRPr="008E1654" w:rsidRDefault="00DF5429" w:rsidP="00542A5A">
      <w:pPr>
        <w:pStyle w:val="Item"/>
      </w:pPr>
      <w:r w:rsidRPr="008E1654">
        <w:t xml:space="preserve">Maglio, S. J., Gollwitzer, P. M., &amp; Oettingen, G. (2013). Action control by implementation intentions: The role of discrete emotions. In T. </w:t>
      </w:r>
      <w:proofErr w:type="spellStart"/>
      <w:r w:rsidRPr="008E1654">
        <w:t>Vierkant</w:t>
      </w:r>
      <w:proofErr w:type="spellEnd"/>
      <w:r w:rsidRPr="008E1654">
        <w:t xml:space="preserve">, J. </w:t>
      </w:r>
      <w:proofErr w:type="spellStart"/>
      <w:r w:rsidRPr="008E1654">
        <w:t>Kiverstein</w:t>
      </w:r>
      <w:proofErr w:type="spellEnd"/>
      <w:r w:rsidRPr="008E1654">
        <w:t xml:space="preserve">, &amp; A. Clark (Eds.), </w:t>
      </w:r>
      <w:r w:rsidRPr="008E1654">
        <w:rPr>
          <w:i/>
        </w:rPr>
        <w:t>Decomposing the will</w:t>
      </w:r>
      <w:r w:rsidRPr="008E1654">
        <w:t xml:space="preserve"> (pp. 221-243). Oxford: Oxford University Press.</w:t>
      </w:r>
    </w:p>
    <w:p w14:paraId="4CFEF0E4" w14:textId="77777777" w:rsidR="00542A5A" w:rsidRPr="008E1654" w:rsidRDefault="00CC010A" w:rsidP="00542A5A">
      <w:pPr>
        <w:pStyle w:val="Item"/>
      </w:pPr>
      <w:r w:rsidRPr="008E1654">
        <w:t>Maglio, S. J. &amp; Trope, Y. (</w:t>
      </w:r>
      <w:r w:rsidR="005F0CA6" w:rsidRPr="008E1654">
        <w:t>2012</w:t>
      </w:r>
      <w:r w:rsidRPr="008E1654">
        <w:t xml:space="preserve">). Disembodiment: Abstract construal attenuates the influence of contextual bodily state in judgment. </w:t>
      </w:r>
      <w:r w:rsidRPr="008E1654">
        <w:rPr>
          <w:i/>
        </w:rPr>
        <w:t>Journal of Experimental Psychology: General</w:t>
      </w:r>
      <w:r w:rsidR="005F0CA6" w:rsidRPr="008E1654">
        <w:t xml:space="preserve">, </w:t>
      </w:r>
      <w:r w:rsidR="005F0CA6" w:rsidRPr="008E1654">
        <w:rPr>
          <w:i/>
        </w:rPr>
        <w:t>141</w:t>
      </w:r>
      <w:r w:rsidR="005F0CA6" w:rsidRPr="008E1654">
        <w:t xml:space="preserve"> (2), 211-216.</w:t>
      </w:r>
    </w:p>
    <w:p w14:paraId="33245F29" w14:textId="77777777" w:rsidR="00542A5A" w:rsidRPr="008E1654" w:rsidRDefault="00CC010A" w:rsidP="00542A5A">
      <w:pPr>
        <w:pStyle w:val="Item"/>
      </w:pPr>
      <w:r w:rsidRPr="008E1654">
        <w:t xml:space="preserve">Maglio, S. J. &amp; Trope, Y. (2011). Scale and construal: How larger measurement units shrink length estimates and expand mental horizons. </w:t>
      </w:r>
      <w:r w:rsidRPr="008E1654">
        <w:rPr>
          <w:i/>
        </w:rPr>
        <w:t>Psychonomic Bulletin &amp; Review</w:t>
      </w:r>
      <w:r w:rsidRPr="008E1654">
        <w:t>,</w:t>
      </w:r>
      <w:r w:rsidRPr="008E1654">
        <w:rPr>
          <w:i/>
        </w:rPr>
        <w:t xml:space="preserve"> 18</w:t>
      </w:r>
      <w:r w:rsidRPr="008E1654">
        <w:t xml:space="preserve"> (1), 165-170.</w:t>
      </w:r>
    </w:p>
    <w:p w14:paraId="268E8E4C" w14:textId="77777777" w:rsidR="00542A5A" w:rsidRPr="008E1654" w:rsidRDefault="00CC010A" w:rsidP="00542A5A">
      <w:pPr>
        <w:pStyle w:val="Item"/>
      </w:pPr>
      <w:r w:rsidRPr="008E1654">
        <w:lastRenderedPageBreak/>
        <w:t xml:space="preserve">Mikels, J. A., Maglio, S. J., Reed, A. E., &amp; Kaplowitz, L. J. (2011). Should I go with my gut? Investigating the benefits of emotion-focused decision making strategies. </w:t>
      </w:r>
      <w:r w:rsidRPr="008E1654">
        <w:rPr>
          <w:i/>
        </w:rPr>
        <w:t>Emotion</w:t>
      </w:r>
      <w:r w:rsidRPr="008E1654">
        <w:t xml:space="preserve">, </w:t>
      </w:r>
      <w:r w:rsidRPr="008E1654">
        <w:rPr>
          <w:i/>
        </w:rPr>
        <w:t>11</w:t>
      </w:r>
      <w:r w:rsidRPr="008E1654">
        <w:t xml:space="preserve"> (4), 743-753.</w:t>
      </w:r>
    </w:p>
    <w:p w14:paraId="7FA45824" w14:textId="77777777" w:rsidR="00542A5A" w:rsidRPr="008E1654" w:rsidRDefault="00CC010A" w:rsidP="00542A5A">
      <w:pPr>
        <w:pStyle w:val="Item"/>
      </w:pPr>
      <w:r w:rsidRPr="008E1654">
        <w:t xml:space="preserve">Kappes, H. B., Oettingen, G., Mayer, D., &amp; Maglio, S. J. (2011). Sad mood and self-initiated mental contrasting of future and reality. </w:t>
      </w:r>
      <w:r w:rsidRPr="008E1654">
        <w:rPr>
          <w:i/>
        </w:rPr>
        <w:t>Emotion</w:t>
      </w:r>
      <w:r w:rsidRPr="008E1654">
        <w:t xml:space="preserve">, </w:t>
      </w:r>
      <w:r w:rsidRPr="008E1654">
        <w:rPr>
          <w:i/>
        </w:rPr>
        <w:t>11</w:t>
      </w:r>
      <w:r w:rsidRPr="008E1654">
        <w:t xml:space="preserve"> (5), 1206-1222.</w:t>
      </w:r>
    </w:p>
    <w:p w14:paraId="5EAEBCF5" w14:textId="77777777" w:rsidR="00542A5A" w:rsidRPr="008E1654" w:rsidRDefault="00CC010A" w:rsidP="00542A5A">
      <w:pPr>
        <w:pStyle w:val="Item"/>
      </w:pPr>
      <w:r w:rsidRPr="008E1654">
        <w:t xml:space="preserve">Mikels, J. A., Löckenhoff, C. E., Maglio, S. J., Goldstein, M. K., &amp; Garber, A., &amp; Carstensen, L. L. (2010). Following your heart or your head: Focusing on emotions versus information differentially influences the decisions of younger and older adults. </w:t>
      </w:r>
      <w:r w:rsidRPr="008E1654">
        <w:rPr>
          <w:i/>
        </w:rPr>
        <w:t>Journal of Experimental Psychology: Applied, 16</w:t>
      </w:r>
      <w:r w:rsidRPr="008E1654">
        <w:t xml:space="preserve"> (1), 87-95.</w:t>
      </w:r>
    </w:p>
    <w:p w14:paraId="7469722E" w14:textId="77777777" w:rsidR="00542A5A" w:rsidRPr="008E1654" w:rsidRDefault="00B23945" w:rsidP="00542A5A">
      <w:pPr>
        <w:pStyle w:val="Item"/>
      </w:pPr>
      <w:r w:rsidRPr="008E1654">
        <w:t xml:space="preserve">Mikels, J. A., Fredrickson, </w:t>
      </w:r>
      <w:r w:rsidR="00CF068D" w:rsidRPr="008E1654">
        <w:t>B. L., Larkin, G.</w:t>
      </w:r>
      <w:r w:rsidRPr="008E1654">
        <w:t xml:space="preserve"> R.,</w:t>
      </w:r>
      <w:r w:rsidR="00CF068D" w:rsidRPr="008E1654">
        <w:t xml:space="preserve"> Lindberg, C.</w:t>
      </w:r>
      <w:r w:rsidR="00857271" w:rsidRPr="008E1654">
        <w:t xml:space="preserve"> M., Maglio, S. J., &amp; Reuter-Lorenz, P.</w:t>
      </w:r>
      <w:r w:rsidRPr="008E1654">
        <w:t xml:space="preserve"> A. (2005). Emotional category data on images from the International Affective Picture System. </w:t>
      </w:r>
      <w:r w:rsidRPr="008E1654">
        <w:rPr>
          <w:i/>
          <w:iCs/>
        </w:rPr>
        <w:t>Behavior Research Methods, 37</w:t>
      </w:r>
      <w:r w:rsidR="00FE6FC8" w:rsidRPr="008E1654">
        <w:rPr>
          <w:iCs/>
        </w:rPr>
        <w:t xml:space="preserve"> (4)</w:t>
      </w:r>
      <w:r w:rsidRPr="008E1654">
        <w:t>, 626-630.</w:t>
      </w:r>
    </w:p>
    <w:p w14:paraId="31984B61" w14:textId="77777777" w:rsidR="00542A5A" w:rsidRPr="008E1654" w:rsidRDefault="00CC010A" w:rsidP="00542A5A">
      <w:pPr>
        <w:pStyle w:val="Heading2"/>
        <w:rPr>
          <w:lang w:val="en-CA"/>
        </w:rPr>
      </w:pPr>
      <w:r w:rsidRPr="008E1654">
        <w:rPr>
          <w:lang w:val="en-CA"/>
        </w:rPr>
        <w:t>SYMPOSIUM ORGANIZATION</w:t>
      </w:r>
    </w:p>
    <w:p w14:paraId="5792E2DD" w14:textId="77777777" w:rsidR="00542A5A" w:rsidRPr="008E1654" w:rsidRDefault="00AD61E2" w:rsidP="00542A5A">
      <w:pPr>
        <w:pStyle w:val="Item"/>
      </w:pPr>
      <w:r w:rsidRPr="008E1654">
        <w:t xml:space="preserve">Maglio, S. J. &amp; Polman, E. (2016). </w:t>
      </w:r>
      <w:r w:rsidRPr="008E1654">
        <w:rPr>
          <w:i/>
        </w:rPr>
        <w:t>The origins and consequences of magnitude estimation</w:t>
      </w:r>
      <w:r w:rsidR="00B9758E" w:rsidRPr="008E1654">
        <w:t xml:space="preserve">. Symposium </w:t>
      </w:r>
      <w:r w:rsidRPr="008E1654">
        <w:t>presented at the Association for Psychological Science Conference, Chicago, IL.</w:t>
      </w:r>
    </w:p>
    <w:p w14:paraId="1DF6107B" w14:textId="77777777" w:rsidR="00542A5A" w:rsidRPr="008E1654" w:rsidRDefault="003651F2" w:rsidP="00542A5A">
      <w:pPr>
        <w:pStyle w:val="Item"/>
      </w:pPr>
      <w:r w:rsidRPr="008E1654">
        <w:t xml:space="preserve">Kappes, H. B. &amp; Maglio, S. J. (2013). </w:t>
      </w:r>
      <w:r w:rsidRPr="008E1654">
        <w:rPr>
          <w:i/>
        </w:rPr>
        <w:t>How to enhance value and motivate action: New (counterintuitive) perspectives.</w:t>
      </w:r>
      <w:r w:rsidRPr="008E1654">
        <w:t xml:space="preserve"> Symposium presented at the </w:t>
      </w:r>
      <w:r w:rsidRPr="008E1654">
        <w:rPr>
          <w:rFonts w:cs="Arial"/>
          <w:szCs w:val="22"/>
        </w:rPr>
        <w:t>Association for Consumer Research Conference, Chicago, IL.</w:t>
      </w:r>
    </w:p>
    <w:p w14:paraId="37FA57D4" w14:textId="77777777" w:rsidR="00542A5A" w:rsidRPr="008E1654" w:rsidRDefault="00CC010A" w:rsidP="00542A5A">
      <w:pPr>
        <w:pStyle w:val="Item"/>
        <w:rPr>
          <w:rFonts w:cs="Arial"/>
          <w:szCs w:val="22"/>
        </w:rPr>
      </w:pPr>
      <w:r w:rsidRPr="008E1654">
        <w:t xml:space="preserve">Chan, S. &amp; Maglio, S. J. (2012). </w:t>
      </w:r>
      <w:r w:rsidRPr="008E1654">
        <w:rPr>
          <w:i/>
        </w:rPr>
        <w:t>Back to the future: New directions in temporal framing for consumer judgments</w:t>
      </w:r>
      <w:r w:rsidR="009D354E" w:rsidRPr="008E1654">
        <w:t xml:space="preserve">. Symposium </w:t>
      </w:r>
      <w:r w:rsidRPr="008E1654">
        <w:t xml:space="preserve">presented at the </w:t>
      </w:r>
      <w:r w:rsidRPr="008E1654">
        <w:rPr>
          <w:rFonts w:cs="Arial"/>
          <w:szCs w:val="22"/>
        </w:rPr>
        <w:t>Society for Consumer Psychology Conference, Las Vegas, NV.</w:t>
      </w:r>
    </w:p>
    <w:p w14:paraId="497DAE46" w14:textId="77777777" w:rsidR="00542A5A" w:rsidRPr="008E1654" w:rsidRDefault="00CC010A" w:rsidP="00542A5A">
      <w:pPr>
        <w:pStyle w:val="Heading2"/>
        <w:rPr>
          <w:lang w:val="en-CA"/>
        </w:rPr>
      </w:pPr>
      <w:r w:rsidRPr="008E1654">
        <w:rPr>
          <w:lang w:val="en-CA"/>
        </w:rPr>
        <w:t>CONFERENCE PAPERS</w:t>
      </w:r>
    </w:p>
    <w:p w14:paraId="36FE947E" w14:textId="77777777" w:rsidR="00542A5A" w:rsidRPr="008E1654" w:rsidRDefault="002F4ACD" w:rsidP="00542A5A">
      <w:pPr>
        <w:pStyle w:val="Item"/>
      </w:pPr>
      <w:r w:rsidRPr="008E1654">
        <w:t xml:space="preserve">Tonietto, G., Malkoc, S. A., &amp; Maglio, S. J. (2021). </w:t>
      </w:r>
      <w:r w:rsidRPr="008E1654">
        <w:rPr>
          <w:i/>
          <w:iCs/>
        </w:rPr>
        <w:t>Gained time is expanded</w:t>
      </w:r>
      <w:r w:rsidRPr="008E1654">
        <w:t xml:space="preserve">. Paper presented at the Society for Consumer Psychology Conference, </w:t>
      </w:r>
      <w:r w:rsidR="000920BE" w:rsidRPr="008E1654">
        <w:t>V</w:t>
      </w:r>
      <w:r w:rsidRPr="008E1654">
        <w:t xml:space="preserve">irtual </w:t>
      </w:r>
      <w:r w:rsidR="000920BE" w:rsidRPr="008E1654">
        <w:t>M</w:t>
      </w:r>
      <w:r w:rsidRPr="008E1654">
        <w:t>eeting.</w:t>
      </w:r>
    </w:p>
    <w:p w14:paraId="3615586B" w14:textId="77777777" w:rsidR="00542A5A" w:rsidRPr="008E1654" w:rsidRDefault="001F5754" w:rsidP="00542A5A">
      <w:pPr>
        <w:pStyle w:val="Item"/>
      </w:pPr>
      <w:r w:rsidRPr="008E1654">
        <w:t xml:space="preserve">Christensen, K., Hershfield, H., &amp; Maglio, S. J. (2019). </w:t>
      </w:r>
      <w:r w:rsidRPr="008E1654">
        <w:rPr>
          <w:i/>
        </w:rPr>
        <w:t>Back to the present: How direction of mental time travel affects thoughts and behaviors</w:t>
      </w:r>
      <w:r w:rsidRPr="008E1654">
        <w:t>. Paper presented at the Association for Consumer Research Conference, Atlanta, GA.</w:t>
      </w:r>
    </w:p>
    <w:p w14:paraId="1DFAD4A8" w14:textId="77777777" w:rsidR="00542A5A" w:rsidRPr="008E1654" w:rsidRDefault="008B7864" w:rsidP="00542A5A">
      <w:pPr>
        <w:pStyle w:val="Item"/>
      </w:pPr>
      <w:r w:rsidRPr="008E1654">
        <w:t xml:space="preserve">Maglio, S. J. (2019). </w:t>
      </w:r>
      <w:r w:rsidRPr="008E1654">
        <w:rPr>
          <w:i/>
        </w:rPr>
        <w:t>Perceptions of collaborations: How many cooks seem to spoil the broth?</w:t>
      </w:r>
      <w:r w:rsidRPr="008E1654">
        <w:t xml:space="preserve"> Paper presented at the Association for Consumer Research Conference, Atlanta, GA.</w:t>
      </w:r>
    </w:p>
    <w:p w14:paraId="7BAE1FDC" w14:textId="77777777" w:rsidR="00542A5A" w:rsidRPr="008E1654" w:rsidRDefault="008A3D62" w:rsidP="00542A5A">
      <w:pPr>
        <w:pStyle w:val="Item"/>
      </w:pPr>
      <w:r w:rsidRPr="008E1654">
        <w:t xml:space="preserve">Maglio, S. J. &amp; Reich, T. (2018). </w:t>
      </w:r>
      <w:r w:rsidRPr="008E1654">
        <w:rPr>
          <w:i/>
        </w:rPr>
        <w:t>Strength in feelings: Gut choice, the true self, and attitude certainty</w:t>
      </w:r>
      <w:r w:rsidR="0084116B" w:rsidRPr="008E1654">
        <w:t>. Paper</w:t>
      </w:r>
      <w:r w:rsidRPr="008E1654">
        <w:t xml:space="preserve"> presented within the symposium </w:t>
      </w:r>
      <w:r w:rsidRPr="008E1654">
        <w:rPr>
          <w:i/>
        </w:rPr>
        <w:t>Illusions of diagnosticity</w:t>
      </w:r>
      <w:r w:rsidRPr="008E1654">
        <w:t>, at the Society for Personality and Social Psychology Conference, Atlanta, GA.</w:t>
      </w:r>
    </w:p>
    <w:p w14:paraId="17EBC3D7" w14:textId="77777777" w:rsidR="00542A5A" w:rsidRPr="008E1654" w:rsidRDefault="008F47F9" w:rsidP="00542A5A">
      <w:pPr>
        <w:pStyle w:val="Item"/>
      </w:pPr>
      <w:r w:rsidRPr="008E1654">
        <w:t>Hu, J.</w:t>
      </w:r>
      <w:r w:rsidR="009D2841" w:rsidRPr="008E1654">
        <w:t xml:space="preserve"> &amp; Maglio, S. J.</w:t>
      </w:r>
      <w:r w:rsidRPr="008E1654">
        <w:t xml:space="preserve"> (2018). </w:t>
      </w:r>
      <w:r w:rsidRPr="008E1654">
        <w:rPr>
          <w:i/>
        </w:rPr>
        <w:t>A prompt 3 months but a prolonged 3 days: Documenting a reversal for objective and subjective time</w:t>
      </w:r>
      <w:r w:rsidR="008A3D62" w:rsidRPr="008E1654">
        <w:t xml:space="preserve">. Paper </w:t>
      </w:r>
      <w:r w:rsidRPr="008E1654">
        <w:t xml:space="preserve">presented within the symposium </w:t>
      </w:r>
      <w:r w:rsidR="00C61337" w:rsidRPr="008E1654">
        <w:rPr>
          <w:i/>
        </w:rPr>
        <w:t>Unearthing new biases in decision-making: Evaluations gone bad</w:t>
      </w:r>
      <w:r w:rsidRPr="008E1654">
        <w:t>, at the Society for Consumer Psychology Conference, Dallas, TX.</w:t>
      </w:r>
    </w:p>
    <w:p w14:paraId="79DF7A7F" w14:textId="77777777" w:rsidR="00542A5A" w:rsidRPr="008E1654" w:rsidRDefault="00905A97" w:rsidP="00542A5A">
      <w:pPr>
        <w:pStyle w:val="Item"/>
      </w:pPr>
      <w:r w:rsidRPr="008E1654">
        <w:lastRenderedPageBreak/>
        <w:t xml:space="preserve">Hu, J. &amp; Maglio, S. J. (2017). </w:t>
      </w:r>
      <w:r w:rsidR="004C2020" w:rsidRPr="008E1654">
        <w:rPr>
          <w:i/>
        </w:rPr>
        <w:t>When soon feels far and later looms imminent: Decoupling objective and subjective time</w:t>
      </w:r>
      <w:r w:rsidRPr="008E1654">
        <w:t>. Paper presented at the Society for Judgment and Decision Making Conference, Vancouver, BC.</w:t>
      </w:r>
    </w:p>
    <w:p w14:paraId="681148F9" w14:textId="77777777" w:rsidR="00542A5A" w:rsidRPr="008E1654" w:rsidRDefault="004C2020" w:rsidP="00542A5A">
      <w:pPr>
        <w:pStyle w:val="Item"/>
      </w:pPr>
      <w:r w:rsidRPr="008E1654">
        <w:t xml:space="preserve">Polman, E. &amp; Maglio, S. J. (2017). </w:t>
      </w:r>
      <w:r w:rsidRPr="008E1654">
        <w:rPr>
          <w:i/>
        </w:rPr>
        <w:t>What happens after a nudge? A 9-month longitudinal field study on the difference between choosing an option and how long people consume/own it</w:t>
      </w:r>
      <w:r w:rsidRPr="008E1654">
        <w:t>. Paper presented at the Society for Judgment and Decision Making Conference, Vancouver, BC.</w:t>
      </w:r>
    </w:p>
    <w:p w14:paraId="1F9D0FE5" w14:textId="77777777" w:rsidR="00542A5A" w:rsidRPr="008E1654" w:rsidRDefault="00EE2368" w:rsidP="00542A5A">
      <w:pPr>
        <w:pStyle w:val="Item"/>
      </w:pPr>
      <w:r w:rsidRPr="008E1654">
        <w:t xml:space="preserve">Kaju, A. &amp; Maglio, S. J. (2017). </w:t>
      </w:r>
      <w:r w:rsidRPr="008E1654">
        <w:rPr>
          <w:i/>
        </w:rPr>
        <w:t>R U close? Txt me: Psychological distance, urgency, and message format</w:t>
      </w:r>
      <w:r w:rsidRPr="008E1654">
        <w:t>. Paper presented at the Association for Consumer Research Conference, San Diego, CA.</w:t>
      </w:r>
    </w:p>
    <w:p w14:paraId="6E675F15" w14:textId="77777777" w:rsidR="00542A5A" w:rsidRPr="008E1654" w:rsidRDefault="00C42C40" w:rsidP="00542A5A">
      <w:pPr>
        <w:pStyle w:val="Item"/>
      </w:pPr>
      <w:r w:rsidRPr="008E1654">
        <w:t>Maglio, S. J.</w:t>
      </w:r>
      <w:r w:rsidR="00AC33BD" w:rsidRPr="008E1654">
        <w:t xml:space="preserve">, </w:t>
      </w:r>
      <w:r w:rsidRPr="008E1654">
        <w:t>Polman, E.</w:t>
      </w:r>
      <w:r w:rsidR="00AC33BD" w:rsidRPr="008E1654">
        <w:t>, &amp; Kaju, A.</w:t>
      </w:r>
      <w:r w:rsidRPr="008E1654">
        <w:t xml:space="preserve"> (2017). </w:t>
      </w:r>
      <w:r w:rsidRPr="008E1654">
        <w:rPr>
          <w:i/>
        </w:rPr>
        <w:t>The double-edged sword of social closeness in gift retention</w:t>
      </w:r>
      <w:r w:rsidRPr="008E1654">
        <w:t>. Paper presented at the Association for Consumer Research Conference, San Diego, CA.</w:t>
      </w:r>
    </w:p>
    <w:p w14:paraId="348A5F82" w14:textId="77777777" w:rsidR="00542A5A" w:rsidRPr="008E1654" w:rsidRDefault="00137EC7" w:rsidP="00542A5A">
      <w:pPr>
        <w:pStyle w:val="Item"/>
      </w:pPr>
      <w:r w:rsidRPr="008E1654">
        <w:t xml:space="preserve">Maglio, S. J. &amp; Reich, T. (2017). </w:t>
      </w:r>
      <w:r w:rsidR="00F14A19" w:rsidRPr="008E1654">
        <w:rPr>
          <w:i/>
        </w:rPr>
        <w:t>Seeing the self in choices: How intuition creates attitude certainty</w:t>
      </w:r>
      <w:r w:rsidRPr="008E1654">
        <w:t xml:space="preserve">. Paper presented within the symposium </w:t>
      </w:r>
      <w:r w:rsidRPr="008E1654">
        <w:rPr>
          <w:i/>
        </w:rPr>
        <w:t>Illusions of diagnosticity</w:t>
      </w:r>
      <w:r w:rsidRPr="008E1654">
        <w:t>, at the Association for Consumer Research Conference, San Diego, CA.</w:t>
      </w:r>
    </w:p>
    <w:p w14:paraId="0CAF704A" w14:textId="77777777" w:rsidR="00542A5A" w:rsidRPr="008E1654" w:rsidRDefault="007B194B" w:rsidP="00542A5A">
      <w:pPr>
        <w:pStyle w:val="Item"/>
      </w:pPr>
      <w:r w:rsidRPr="008E1654">
        <w:t xml:space="preserve">Maglio, S. J. &amp; Reich, T. (2017). </w:t>
      </w:r>
      <w:r w:rsidRPr="008E1654">
        <w:rPr>
          <w:i/>
        </w:rPr>
        <w:t>Strength in feelings: Gut choice, the true self, and attitude certainty</w:t>
      </w:r>
      <w:r w:rsidRPr="008E1654">
        <w:t xml:space="preserve">. Paper presented within the symposium </w:t>
      </w:r>
      <w:r w:rsidRPr="008E1654">
        <w:rPr>
          <w:i/>
        </w:rPr>
        <w:t>Intuitive advantage: When intuition outperforms deliberation</w:t>
      </w:r>
      <w:r w:rsidRPr="008E1654">
        <w:t>, at the Society for Experimental Social Psychology</w:t>
      </w:r>
      <w:r w:rsidR="00137EC7" w:rsidRPr="008E1654">
        <w:t xml:space="preserve"> Conference</w:t>
      </w:r>
      <w:r w:rsidRPr="008E1654">
        <w:t>, Boston, MA.</w:t>
      </w:r>
    </w:p>
    <w:p w14:paraId="084934A8" w14:textId="77777777" w:rsidR="00542A5A" w:rsidRPr="008E1654" w:rsidRDefault="00FD0CA7" w:rsidP="00542A5A">
      <w:pPr>
        <w:pStyle w:val="Item"/>
      </w:pPr>
      <w:r w:rsidRPr="008E1654">
        <w:t xml:space="preserve">Kaju, A. &amp; Maglio, S. J., Polman, E. (2017). </w:t>
      </w:r>
      <w:r w:rsidRPr="008E1654">
        <w:rPr>
          <w:i/>
        </w:rPr>
        <w:t>Stranger today, friend tomorrow: Social momentum as reflected in gifting</w:t>
      </w:r>
      <w:r w:rsidRPr="008E1654">
        <w:t>. Paper presented within the symposium</w:t>
      </w:r>
      <w:r w:rsidRPr="008E1654">
        <w:rPr>
          <w:i/>
        </w:rPr>
        <w:t xml:space="preserve"> Recent breakthroughs in the study of psychological momentum</w:t>
      </w:r>
      <w:r w:rsidRPr="008E1654">
        <w:t>, at the Association for Psychological Science Conference, Boston, MA.</w:t>
      </w:r>
    </w:p>
    <w:p w14:paraId="6E31B5B8" w14:textId="77777777" w:rsidR="00542A5A" w:rsidRPr="008E1654" w:rsidRDefault="00127347" w:rsidP="00542A5A">
      <w:pPr>
        <w:pStyle w:val="Item"/>
      </w:pPr>
      <w:r w:rsidRPr="008E1654">
        <w:t xml:space="preserve">Hershfield, H. E. &amp; Maglio, S. J. (2017). </w:t>
      </w:r>
      <w:r w:rsidRPr="008E1654">
        <w:rPr>
          <w:i/>
        </w:rPr>
        <w:t xml:space="preserve">When does the present end and the future </w:t>
      </w:r>
      <w:r w:rsidR="006E7351" w:rsidRPr="008E1654">
        <w:rPr>
          <w:i/>
        </w:rPr>
        <w:t>start</w:t>
      </w:r>
      <w:r w:rsidRPr="008E1654">
        <w:rPr>
          <w:i/>
        </w:rPr>
        <w:t>?</w:t>
      </w:r>
      <w:r w:rsidRPr="008E1654">
        <w:t xml:space="preserve"> Paper presented at the Southern Ontario Behavioural Decision Research Conference, Kingston, ON.</w:t>
      </w:r>
    </w:p>
    <w:p w14:paraId="3D2A1171" w14:textId="77777777" w:rsidR="00542A5A" w:rsidRPr="008E1654" w:rsidRDefault="001565E7" w:rsidP="00542A5A">
      <w:pPr>
        <w:pStyle w:val="Item"/>
      </w:pPr>
      <w:r w:rsidRPr="008E1654">
        <w:t>Kaju, A., Maglio, S. J. &amp; Polman, E. (2017</w:t>
      </w:r>
      <w:r w:rsidR="00FD0CA7" w:rsidRPr="008E1654">
        <w:t xml:space="preserve">). </w:t>
      </w:r>
      <w:r w:rsidRPr="008E1654">
        <w:rPr>
          <w:i/>
        </w:rPr>
        <w:t>The double-edged sword of social closeness in gift retention</w:t>
      </w:r>
      <w:r w:rsidR="00FD0CA7" w:rsidRPr="008E1654">
        <w:t>. Paper presented at the BBCRST (Binghamton-Buffalo-Cornell-Rochester-Syracus</w:t>
      </w:r>
      <w:r w:rsidRPr="008E1654">
        <w:t>e-Toronto) Conference, Syracuse, NY</w:t>
      </w:r>
      <w:r w:rsidR="00FD0CA7" w:rsidRPr="008E1654">
        <w:t>.</w:t>
      </w:r>
    </w:p>
    <w:p w14:paraId="2150FF84" w14:textId="77777777" w:rsidR="00542A5A" w:rsidRPr="008E1654" w:rsidRDefault="00D36B4F" w:rsidP="00542A5A">
      <w:pPr>
        <w:pStyle w:val="Item"/>
      </w:pPr>
      <w:r w:rsidRPr="008E1654">
        <w:t xml:space="preserve">Kaju, A. &amp; Maglio, S. J. (2017). </w:t>
      </w:r>
      <w:r w:rsidRPr="008E1654">
        <w:rPr>
          <w:i/>
        </w:rPr>
        <w:t>R U close? Txt me: Communication format and psychological distance</w:t>
      </w:r>
      <w:r w:rsidRPr="008E1654">
        <w:t>. Paper presented at the Society for Consumer Psychology Conference, San Francisco, CA.</w:t>
      </w:r>
    </w:p>
    <w:p w14:paraId="7F68C3B9" w14:textId="77777777" w:rsidR="00542A5A" w:rsidRPr="008E1654" w:rsidRDefault="00053C58" w:rsidP="00542A5A">
      <w:pPr>
        <w:pStyle w:val="Item"/>
      </w:pPr>
      <w:r w:rsidRPr="008E1654">
        <w:t xml:space="preserve">Maglio, S. J. &amp; Reich, T. (2017). </w:t>
      </w:r>
      <w:r w:rsidR="00D36B4F" w:rsidRPr="008E1654">
        <w:rPr>
          <w:i/>
        </w:rPr>
        <w:t>Intuitive choice begets resilient consumer attitudes</w:t>
      </w:r>
      <w:r w:rsidRPr="008E1654">
        <w:t xml:space="preserve">. Paper presented at the Society for </w:t>
      </w:r>
      <w:r w:rsidR="00D36B4F" w:rsidRPr="008E1654">
        <w:t>Consumer Psychology</w:t>
      </w:r>
      <w:r w:rsidRPr="008E1654">
        <w:t xml:space="preserve"> Conference, San Francisco, CA.</w:t>
      </w:r>
    </w:p>
    <w:p w14:paraId="614B4CB0" w14:textId="77777777" w:rsidR="00542A5A" w:rsidRPr="008E1654" w:rsidRDefault="00045150" w:rsidP="00542A5A">
      <w:pPr>
        <w:pStyle w:val="Item"/>
      </w:pPr>
      <w:r w:rsidRPr="008E1654">
        <w:t xml:space="preserve">Maglio, S. J. &amp; Kwok, C. Y. N. (2016). </w:t>
      </w:r>
      <w:r w:rsidRPr="008E1654">
        <w:rPr>
          <w:i/>
        </w:rPr>
        <w:t>Ambiguity aversion drives the return trip effect</w:t>
      </w:r>
      <w:r w:rsidR="002D3B96" w:rsidRPr="008E1654">
        <w:t>. Paper</w:t>
      </w:r>
      <w:r w:rsidRPr="008E1654">
        <w:t xml:space="preserve"> presented at the Society for Judgment and Decision Making Conference, Boston, MA.</w:t>
      </w:r>
    </w:p>
    <w:p w14:paraId="7C14EE33" w14:textId="77777777" w:rsidR="00542A5A" w:rsidRPr="008E1654" w:rsidRDefault="006278A0" w:rsidP="00542A5A">
      <w:pPr>
        <w:pStyle w:val="Item"/>
      </w:pPr>
      <w:r w:rsidRPr="008E1654">
        <w:t xml:space="preserve">Spiller, S. A., Reinholtz, N. S., &amp; Maglio, S. J. (2016). </w:t>
      </w:r>
      <w:r w:rsidRPr="008E1654">
        <w:rPr>
          <w:i/>
        </w:rPr>
        <w:t>Judgments based on stocks and flows: Different presentations of the same data can lead to opposing inferences</w:t>
      </w:r>
      <w:r w:rsidRPr="008E1654">
        <w:t>. Paper presented at the Association for Consumer Research Conference, Berlin, Germany.</w:t>
      </w:r>
    </w:p>
    <w:p w14:paraId="55149838" w14:textId="77777777" w:rsidR="00963AC5" w:rsidRDefault="00963AC5" w:rsidP="00542A5A">
      <w:pPr>
        <w:pStyle w:val="Item"/>
      </w:pPr>
    </w:p>
    <w:p w14:paraId="749E043F" w14:textId="5D064868" w:rsidR="00542A5A" w:rsidRPr="008E1654" w:rsidRDefault="009C5360" w:rsidP="00542A5A">
      <w:pPr>
        <w:pStyle w:val="Item"/>
      </w:pPr>
      <w:r w:rsidRPr="008E1654">
        <w:lastRenderedPageBreak/>
        <w:t>Maglio, S. J. (2016). Vowel sounds, mental construal, and psychological distance: Putting the ‘</w:t>
      </w:r>
      <w:proofErr w:type="spellStart"/>
      <w:r w:rsidRPr="008E1654">
        <w:t>ee</w:t>
      </w:r>
      <w:proofErr w:type="spellEnd"/>
      <w:r w:rsidRPr="008E1654">
        <w:t xml:space="preserve">’ in trees and the ‘o’ in forest. Paper presented within the symposium Recent advances in connecting language to meaning – Sound symbolism and embodied language, at the Deutsche Gesellschaft </w:t>
      </w:r>
      <w:proofErr w:type="spellStart"/>
      <w:r w:rsidRPr="008E1654">
        <w:t>für</w:t>
      </w:r>
      <w:proofErr w:type="spellEnd"/>
      <w:r w:rsidRPr="008E1654">
        <w:t xml:space="preserve"> </w:t>
      </w:r>
      <w:proofErr w:type="spellStart"/>
      <w:r w:rsidRPr="008E1654">
        <w:t>Psychologie</w:t>
      </w:r>
      <w:proofErr w:type="spellEnd"/>
      <w:r w:rsidRPr="008E1654">
        <w:t xml:space="preserve"> Conference, Leipzig, Germany.</w:t>
      </w:r>
    </w:p>
    <w:p w14:paraId="7A0B6BA8" w14:textId="77777777" w:rsidR="00542A5A" w:rsidRPr="008E1654" w:rsidRDefault="00AE09BD" w:rsidP="00542A5A">
      <w:pPr>
        <w:pStyle w:val="Item"/>
      </w:pPr>
      <w:r w:rsidRPr="008E1654">
        <w:t>Hu, J. &amp; Maglio, S. J. (2016)</w:t>
      </w:r>
      <w:r w:rsidR="009C5360" w:rsidRPr="008E1654">
        <w:t>.</w:t>
      </w:r>
      <w:r w:rsidRPr="008E1654">
        <w:t xml:space="preserve"> Construal level and temporal distance: Revisiting this relationship using subjective time format and exploring why. Paper presented at the Academy of Management Conference, Anaheim, CA.</w:t>
      </w:r>
    </w:p>
    <w:p w14:paraId="3761B983" w14:textId="77777777" w:rsidR="00542A5A" w:rsidRPr="008E1654" w:rsidRDefault="00F956D7" w:rsidP="00542A5A">
      <w:pPr>
        <w:pStyle w:val="Item"/>
      </w:pPr>
      <w:r w:rsidRPr="008E1654">
        <w:t xml:space="preserve">Polman, E. &amp; Maglio, S. J. (2016). Better gifting through ‘companionizing’: </w:t>
      </w:r>
      <w:r w:rsidR="00EF35C5" w:rsidRPr="008E1654">
        <w:t xml:space="preserve">Shaping a shared identity </w:t>
      </w:r>
      <w:r w:rsidRPr="008E1654">
        <w:t>with gift-recipients. Paper presented at the Society for Consumer Psychology Boutique Conference on Identity and Consumption, Chicago, IL.</w:t>
      </w:r>
    </w:p>
    <w:p w14:paraId="6F2AECC3" w14:textId="77777777" w:rsidR="00542A5A" w:rsidRPr="008E1654" w:rsidRDefault="00DB20C9" w:rsidP="00542A5A">
      <w:pPr>
        <w:pStyle w:val="Item"/>
      </w:pPr>
      <w:r w:rsidRPr="008E1654">
        <w:t xml:space="preserve">Maglio, S. J. &amp; Polman, E. (2016). Revising risk estimates. </w:t>
      </w:r>
      <w:r w:rsidR="006658A7" w:rsidRPr="008E1654">
        <w:t>Paper</w:t>
      </w:r>
      <w:r w:rsidRPr="008E1654">
        <w:t xml:space="preserve"> presented at the Behavio</w:t>
      </w:r>
      <w:r w:rsidR="00AE09BD" w:rsidRPr="008E1654">
        <w:t>u</w:t>
      </w:r>
      <w:r w:rsidRPr="008E1654">
        <w:t>ral Decision Research in Management Conference, Toronto, ON.</w:t>
      </w:r>
    </w:p>
    <w:p w14:paraId="483DF606" w14:textId="77777777" w:rsidR="00542A5A" w:rsidRPr="008E1654" w:rsidRDefault="00057553" w:rsidP="00542A5A">
      <w:pPr>
        <w:pStyle w:val="Item"/>
      </w:pPr>
      <w:r w:rsidRPr="008E1654">
        <w:t xml:space="preserve">Maglio, S. J. (2016). </w:t>
      </w:r>
      <w:r w:rsidR="00866665" w:rsidRPr="008E1654">
        <w:t>The sound of distance</w:t>
      </w:r>
      <w:r w:rsidRPr="008E1654">
        <w:t>. Paper presented within the symposium The origins and consequences of magnitude estimation, at the Association for Psychological Science Conference, Chicago, IL.</w:t>
      </w:r>
    </w:p>
    <w:p w14:paraId="7CF57EC9" w14:textId="77777777" w:rsidR="00542A5A" w:rsidRPr="008E1654" w:rsidRDefault="00003D8F" w:rsidP="00542A5A">
      <w:pPr>
        <w:pStyle w:val="Item"/>
      </w:pPr>
      <w:r w:rsidRPr="008E1654">
        <w:t>Spiller, S. A., Reinholtz, N. S., &amp; Maglio, S. J. (2016). Judgments based on stocks and flows: Different presentations of the same data can lead to opposing inferences. Paper presented at the Society for Consumer Psychology Conference, St. Pete Beach, FL.</w:t>
      </w:r>
    </w:p>
    <w:p w14:paraId="3A14906D" w14:textId="77777777" w:rsidR="00542A5A" w:rsidRPr="008E1654" w:rsidRDefault="00003D8F" w:rsidP="00542A5A">
      <w:pPr>
        <w:pStyle w:val="Item"/>
      </w:pPr>
      <w:r w:rsidRPr="008E1654">
        <w:t>Polman, E. &amp; Maglio, S. J. (2016). Better gifting through ‘companionizing’: How to improve gifts and create stronger bonds with gift-recipients. Paper presented at the Society for Consumer Psychology Conference, St. Pete Beach, FL.</w:t>
      </w:r>
    </w:p>
    <w:p w14:paraId="02BC36A3" w14:textId="77777777" w:rsidR="00542A5A" w:rsidRPr="008E1654" w:rsidRDefault="002B4222" w:rsidP="00542A5A">
      <w:pPr>
        <w:pStyle w:val="Item"/>
      </w:pPr>
      <w:r w:rsidRPr="008E1654">
        <w:t>Polman, E. &amp; Maglio, S. J. (2015). Ensouling gifts with closeness. Paper presented at the Association for Consumer Research Conference, New Orleans, LA.</w:t>
      </w:r>
    </w:p>
    <w:p w14:paraId="60588355" w14:textId="77777777" w:rsidR="00542A5A" w:rsidRPr="008E1654" w:rsidRDefault="00166477" w:rsidP="00542A5A">
      <w:pPr>
        <w:pStyle w:val="Item"/>
      </w:pPr>
      <w:r w:rsidRPr="008E1654">
        <w:t xml:space="preserve">Maglio, S. J. &amp; Polman, E. (2015). Probability revisions, psychological closeness, and environmental action. Paper presented within the symposium </w:t>
      </w:r>
      <w:r w:rsidR="00DA76E3" w:rsidRPr="008E1654">
        <w:t>Psychological Dimensions of “Green” Decision Making</w:t>
      </w:r>
      <w:r w:rsidRPr="008E1654">
        <w:t>, at the American Psychological Association Conference, Toronto, ON.</w:t>
      </w:r>
    </w:p>
    <w:p w14:paraId="7D90E31C" w14:textId="77777777" w:rsidR="00542A5A" w:rsidRPr="008E1654" w:rsidRDefault="00B833BF" w:rsidP="00542A5A">
      <w:pPr>
        <w:pStyle w:val="Item"/>
      </w:pPr>
      <w:r w:rsidRPr="008E1654">
        <w:t xml:space="preserve">Maglio, S. J. &amp; Polman, E. (2015). Revising probability estimates. </w:t>
      </w:r>
      <w:r w:rsidR="000F1FC4" w:rsidRPr="008E1654">
        <w:t xml:space="preserve">Paper presented within the symposium Start Now or Wait Until Later? Future Mental Time Travel and Motivational Consequences, </w:t>
      </w:r>
      <w:r w:rsidRPr="008E1654">
        <w:t>at the Association for Psychological Science Conference, New York, NY.</w:t>
      </w:r>
    </w:p>
    <w:p w14:paraId="67568E1C" w14:textId="77777777" w:rsidR="00542A5A" w:rsidRPr="008E1654" w:rsidRDefault="00877ED1" w:rsidP="00542A5A">
      <w:pPr>
        <w:pStyle w:val="Item"/>
      </w:pPr>
      <w:r w:rsidRPr="008E1654">
        <w:t>Maglio, S. J. &amp; Polman, E. (2015). Revising probability estimates. Paper presented at the BBCRST (Binghamton-Buffalo-Cornell-Rochester-Syracuse-Toronto) Conference, Ithaca, NY.</w:t>
      </w:r>
    </w:p>
    <w:p w14:paraId="7436BA3C" w14:textId="77777777" w:rsidR="00542A5A" w:rsidRPr="008E1654" w:rsidRDefault="00EB08BC" w:rsidP="00542A5A">
      <w:pPr>
        <w:pStyle w:val="Item"/>
      </w:pPr>
      <w:r w:rsidRPr="008E1654">
        <w:t>Maglio, S. J. (2015). Dynamics of distance. Paper presented at the Construal Level Theory Post-conference to the Society for Personality and Social Psychology Conference, Long Beach, CA.</w:t>
      </w:r>
    </w:p>
    <w:p w14:paraId="1D9B94B4" w14:textId="77777777" w:rsidR="00542A5A" w:rsidRPr="008E1654" w:rsidRDefault="00FD221D" w:rsidP="00542A5A">
      <w:pPr>
        <w:pStyle w:val="Item"/>
      </w:pPr>
      <w:r w:rsidRPr="008E1654">
        <w:t>Maglio, S. J. &amp; Polman, E. (2015). Spatial orientation shrinks and expands psychological distance. Paper presented at the Mental Simulation Pre-conference to the Society for Personality and Social Psychology Conference, Long Beach, CA.</w:t>
      </w:r>
    </w:p>
    <w:p w14:paraId="6664E578" w14:textId="77777777" w:rsidR="00542A5A" w:rsidRPr="008E1654" w:rsidRDefault="007A29ED" w:rsidP="00542A5A">
      <w:pPr>
        <w:pStyle w:val="Item"/>
      </w:pPr>
      <w:r w:rsidRPr="008E1654">
        <w:t xml:space="preserve">Maglio, S. J. &amp; Polman, E. (2014). Making choices </w:t>
      </w:r>
      <w:proofErr w:type="spellStart"/>
      <w:r w:rsidRPr="008E1654">
        <w:t>en</w:t>
      </w:r>
      <w:proofErr w:type="spellEnd"/>
      <w:r w:rsidRPr="008E1654">
        <w:t xml:space="preserve"> route: How orientation through space changes subjective closeness</w:t>
      </w:r>
      <w:r w:rsidR="00FF7A34" w:rsidRPr="008E1654">
        <w:t xml:space="preserve">. Paper </w:t>
      </w:r>
      <w:r w:rsidRPr="008E1654">
        <w:t>presented at the Association for Consumer Research Conference, Baltimore, MD.</w:t>
      </w:r>
    </w:p>
    <w:p w14:paraId="4A427370" w14:textId="77777777" w:rsidR="00542A5A" w:rsidRPr="008E1654" w:rsidRDefault="00D65CC6" w:rsidP="00542A5A">
      <w:pPr>
        <w:pStyle w:val="Item"/>
      </w:pPr>
      <w:r w:rsidRPr="008E1654">
        <w:lastRenderedPageBreak/>
        <w:t>Maglio, S. J. &amp; Chan, E. (2014)</w:t>
      </w:r>
      <w:r w:rsidR="007A29ED" w:rsidRPr="008E1654">
        <w:t>.</w:t>
      </w:r>
      <w:r w:rsidRPr="008E1654">
        <w:t xml:space="preserve"> Coffee, tea, and caffeinated cognition</w:t>
      </w:r>
      <w:r w:rsidR="00DC1811" w:rsidRPr="008E1654">
        <w:t xml:space="preserve">. Paper </w:t>
      </w:r>
      <w:r w:rsidRPr="008E1654">
        <w:t>presented at the Association for Consumer Research Conference, Baltimore, MD.</w:t>
      </w:r>
    </w:p>
    <w:p w14:paraId="06D5DCC5" w14:textId="77777777" w:rsidR="00542A5A" w:rsidRPr="008E1654" w:rsidRDefault="00974015" w:rsidP="00542A5A">
      <w:pPr>
        <w:pStyle w:val="Item"/>
      </w:pPr>
      <w:r w:rsidRPr="008E1654">
        <w:t xml:space="preserve">Maglio, S. J. </w:t>
      </w:r>
      <w:r w:rsidR="00986377" w:rsidRPr="008E1654">
        <w:t xml:space="preserve">&amp; Hershfield, H. E. </w:t>
      </w:r>
      <w:r w:rsidRPr="008E1654">
        <w:t>(2014). When does the future start? Paper presented at the Society for Personality and Social Psychology Conference, Austin, TX.</w:t>
      </w:r>
    </w:p>
    <w:p w14:paraId="20CF8416" w14:textId="77777777" w:rsidR="00542A5A" w:rsidRPr="008E1654" w:rsidRDefault="009249B8" w:rsidP="00542A5A">
      <w:pPr>
        <w:pStyle w:val="Item"/>
      </w:pPr>
      <w:r w:rsidRPr="008E1654">
        <w:t>Maglio, S. J.</w:t>
      </w:r>
      <w:r w:rsidR="00986377" w:rsidRPr="008E1654">
        <w:t xml:space="preserve"> </w:t>
      </w:r>
      <w:r w:rsidRPr="008E1654">
        <w:t>(2013). Implementing intuitive decisions. Pape</w:t>
      </w:r>
      <w:r w:rsidR="00D90900" w:rsidRPr="008E1654">
        <w:t xml:space="preserve">r </w:t>
      </w:r>
      <w:r w:rsidRPr="008E1654">
        <w:t>presented at the Association for Consumer Research Conference, Chicago, IL.</w:t>
      </w:r>
    </w:p>
    <w:p w14:paraId="478C21D4" w14:textId="77777777" w:rsidR="00542A5A" w:rsidRPr="008E1654" w:rsidRDefault="00CC010A" w:rsidP="00542A5A">
      <w:pPr>
        <w:pStyle w:val="Item"/>
      </w:pPr>
      <w:r w:rsidRPr="008E1654">
        <w:t>Maglio, S. J. &amp; Trope, Y. (2012). A future fly on a future wall: Temporal framing moderates embodiment effects</w:t>
      </w:r>
      <w:r w:rsidR="009D354E" w:rsidRPr="008E1654">
        <w:t xml:space="preserve">. Paper </w:t>
      </w:r>
      <w:r w:rsidRPr="008E1654">
        <w:t>presented at the Society for Consumer Psychology Conference, Las Vegas, NV.</w:t>
      </w:r>
    </w:p>
    <w:p w14:paraId="5AC3EC05" w14:textId="77777777" w:rsidR="00542A5A" w:rsidRPr="008E1654" w:rsidRDefault="00CC010A" w:rsidP="00542A5A">
      <w:pPr>
        <w:pStyle w:val="Item"/>
      </w:pPr>
      <w:r w:rsidRPr="008E1654">
        <w:t>Maglio, S. J. &amp; Trope, Y. (2011). Disembodiment: Abstract construal attenuates the influence of contextual bodily state in judgment. Paper presented at the Society for Judgment and Decision Making Conference, Seattle, WA.</w:t>
      </w:r>
    </w:p>
    <w:p w14:paraId="75A5689B" w14:textId="77777777" w:rsidR="00542A5A" w:rsidRPr="008E1654" w:rsidRDefault="00CC010A" w:rsidP="00542A5A">
      <w:pPr>
        <w:pStyle w:val="Item"/>
      </w:pPr>
      <w:r w:rsidRPr="008E1654">
        <w:t xml:space="preserve">Maglio, S. J., Rabaglia, C. D., Krehm, M., Feder, M., &amp; Trope, Y. (2011). Vowel sounds shape level of mental construal: Putting the </w:t>
      </w:r>
      <w:proofErr w:type="spellStart"/>
      <w:r w:rsidRPr="008E1654">
        <w:t>ee</w:t>
      </w:r>
      <w:proofErr w:type="spellEnd"/>
      <w:r w:rsidRPr="008E1654">
        <w:t xml:space="preserve"> in trees and the o in forest</w:t>
      </w:r>
      <w:r w:rsidR="001C360F" w:rsidRPr="008E1654">
        <w:t xml:space="preserve">. Paper </w:t>
      </w:r>
      <w:r w:rsidRPr="008E1654">
        <w:t>presented at the Association for Consumer Research Conference, St. Louis, MO.</w:t>
      </w:r>
    </w:p>
    <w:p w14:paraId="6DD99E55" w14:textId="77777777" w:rsidR="00542A5A" w:rsidRPr="008E1654" w:rsidRDefault="00CC010A" w:rsidP="00542A5A">
      <w:pPr>
        <w:pStyle w:val="Item"/>
      </w:pPr>
      <w:r w:rsidRPr="008E1654">
        <w:t xml:space="preserve">Maglio, S. J., </w:t>
      </w:r>
      <w:proofErr w:type="spellStart"/>
      <w:r w:rsidRPr="008E1654">
        <w:t>Popal</w:t>
      </w:r>
      <w:proofErr w:type="spellEnd"/>
      <w:r w:rsidRPr="008E1654">
        <w:t>, A., &amp; Trope, Y. (2011). Disembodiment: Abstract construal attenuates the influence of proprioceptive feedback. Paper presented at the Four-College Graduate Student Conference, Columbia University, New York, NY.</w:t>
      </w:r>
    </w:p>
    <w:p w14:paraId="0F4E61B9" w14:textId="77777777" w:rsidR="00542A5A" w:rsidRPr="008E1654" w:rsidRDefault="00CC010A" w:rsidP="00542A5A">
      <w:pPr>
        <w:pStyle w:val="Item"/>
      </w:pPr>
      <w:r w:rsidRPr="008E1654">
        <w:t>Trope, Y., Liberman, N., &amp; Maglio, S. J. (2011). Distance at a distance: Perspective-dependent effects common to different psychological distances. Paper presented within the symposium Time and the Mind, at the Society for Personality and Social Psychology Conference, San Antonio, TX.</w:t>
      </w:r>
    </w:p>
    <w:p w14:paraId="3C137894" w14:textId="77777777" w:rsidR="00542A5A" w:rsidRPr="008E1654" w:rsidRDefault="00CC010A" w:rsidP="00542A5A">
      <w:pPr>
        <w:pStyle w:val="Item"/>
      </w:pPr>
      <w:r w:rsidRPr="008E1654">
        <w:t>Maglio, S. J., &amp; Trope, Y. (2010). Distance at a distance: Perspective-dependent effects common to different psychological distances. Paper presented at the Society for Judgment and Decision Making Conference, St. Louis, MO.</w:t>
      </w:r>
    </w:p>
    <w:p w14:paraId="3EAE9920" w14:textId="77777777" w:rsidR="00542A5A" w:rsidRPr="008E1654" w:rsidRDefault="00CC010A" w:rsidP="00542A5A">
      <w:pPr>
        <w:pStyle w:val="Item"/>
      </w:pPr>
      <w:r w:rsidRPr="008E1654">
        <w:t>Maglio, S. J., &amp; Trope, Y. (2010). Scale and construal: How larger measurement units shrink length estimates and expand mental horizons. Paper presented at the Association for Consumer Research Conference, Jacksonville, FL.</w:t>
      </w:r>
    </w:p>
    <w:p w14:paraId="531C63E5" w14:textId="77777777" w:rsidR="00542A5A" w:rsidRPr="008E1654" w:rsidRDefault="00CC010A" w:rsidP="00542A5A">
      <w:pPr>
        <w:pStyle w:val="Item"/>
      </w:pPr>
      <w:r w:rsidRPr="008E1654">
        <w:t>Maglio, S. J., &amp; Trope, Y. (2010). The scale effect: How larger measurement units shrink size estimates and expand mental horizons. Paper presented at the Yale Whitebox Advisors Graduate Student Conference, New Haven, CT.</w:t>
      </w:r>
    </w:p>
    <w:p w14:paraId="0FA2B6B1" w14:textId="77777777" w:rsidR="00542A5A" w:rsidRPr="008E1654" w:rsidRDefault="00CC010A" w:rsidP="00542A5A">
      <w:pPr>
        <w:pStyle w:val="Item"/>
      </w:pPr>
      <w:r w:rsidRPr="008E1654">
        <w:t>Maglio, S. J., Gollwitzer, P.M., &amp; Oettingen, G. (2010). The emotion as mindset hypothesis: Anger and sadness differentially affect the planning of goals. Paper presented at the Four-College Graduate Student Conference, New York University, New York, NY.</w:t>
      </w:r>
    </w:p>
    <w:p w14:paraId="7E805920" w14:textId="77777777" w:rsidR="00542A5A" w:rsidRPr="008E1654" w:rsidRDefault="00CC010A" w:rsidP="00542A5A">
      <w:pPr>
        <w:pStyle w:val="Item"/>
      </w:pPr>
      <w:r w:rsidRPr="008E1654">
        <w:t>Mikels, J. A., Löckenhoff, C., Maglio, S. J., Goldstein, M., Garber, A., &amp; Carstensen, L. L. (2006). Going with your gut feeling? Age differences in the affective versus cognitive processing of healthcare information. Paper presented within the symposium Emotion and Cognition, at the Cognitive Aging Conference, Atlanta, GA.</w:t>
      </w:r>
    </w:p>
    <w:p w14:paraId="3B842C54" w14:textId="77777777" w:rsidR="00787CBE" w:rsidRDefault="00787CBE">
      <w:pPr>
        <w:rPr>
          <w:rFonts w:ascii="Arial" w:eastAsiaTheme="majorEastAsia" w:hAnsi="Arial" w:cstheme="majorBidi"/>
          <w:b/>
          <w:bCs/>
          <w:caps/>
          <w:szCs w:val="28"/>
          <w:lang w:val="en-CA" w:eastAsia="ko-KR"/>
        </w:rPr>
      </w:pPr>
      <w:r>
        <w:rPr>
          <w:lang w:val="en-CA"/>
        </w:rPr>
        <w:br w:type="page"/>
      </w:r>
    </w:p>
    <w:p w14:paraId="0F154437" w14:textId="00544267" w:rsidR="00542A5A" w:rsidRPr="008E1654" w:rsidRDefault="00CC010A" w:rsidP="00542A5A">
      <w:pPr>
        <w:pStyle w:val="Heading2"/>
        <w:rPr>
          <w:lang w:val="en-CA"/>
        </w:rPr>
      </w:pPr>
      <w:r w:rsidRPr="008E1654">
        <w:rPr>
          <w:lang w:val="en-CA"/>
        </w:rPr>
        <w:lastRenderedPageBreak/>
        <w:t>INVITED TALKS</w:t>
      </w:r>
    </w:p>
    <w:p w14:paraId="2A94783E" w14:textId="1CE8190A" w:rsidR="00766BEA" w:rsidRPr="008E1654" w:rsidRDefault="00766BEA" w:rsidP="00542A5A">
      <w:pPr>
        <w:pStyle w:val="Item"/>
      </w:pPr>
      <w:r w:rsidRPr="008E1654">
        <w:t>University of Wisconsin-Madison School of Business, Management Department, February 2020</w:t>
      </w:r>
    </w:p>
    <w:p w14:paraId="1CD5B5FF" w14:textId="77777777" w:rsidR="00CA1CCD" w:rsidRPr="008E1654" w:rsidRDefault="00CA1CCD" w:rsidP="00542A5A">
      <w:pPr>
        <w:pStyle w:val="Item"/>
      </w:pPr>
      <w:r w:rsidRPr="008E1654">
        <w:t>University of Wisconsin-Madison, Psychology Department, January 2020</w:t>
      </w:r>
    </w:p>
    <w:p w14:paraId="4DB3B873" w14:textId="77777777" w:rsidR="00F52C8F" w:rsidRPr="008E1654" w:rsidRDefault="00F52C8F" w:rsidP="00542A5A">
      <w:pPr>
        <w:pStyle w:val="Item"/>
      </w:pPr>
      <w:r w:rsidRPr="008E1654">
        <w:t>University of Wisconsin-Madison School of Business, Marketing Department</w:t>
      </w:r>
      <w:r w:rsidR="00CA1CCD" w:rsidRPr="008E1654">
        <w:t>,</w:t>
      </w:r>
      <w:r w:rsidRPr="008E1654">
        <w:t xml:space="preserve"> November 2019</w:t>
      </w:r>
    </w:p>
    <w:p w14:paraId="02B7F231" w14:textId="77777777" w:rsidR="00813B6F" w:rsidRPr="008E1654" w:rsidRDefault="00813B6F" w:rsidP="00542A5A">
      <w:pPr>
        <w:pStyle w:val="Item"/>
      </w:pPr>
      <w:r w:rsidRPr="008E1654">
        <w:t xml:space="preserve">University of Toronto, </w:t>
      </w:r>
      <w:r w:rsidR="009B2826" w:rsidRPr="008E1654">
        <w:t>Academy of Well-Being, March 2019</w:t>
      </w:r>
    </w:p>
    <w:p w14:paraId="65D2F02E" w14:textId="77777777" w:rsidR="0084522A" w:rsidRPr="008E1654" w:rsidRDefault="00813B6F" w:rsidP="00542A5A">
      <w:pPr>
        <w:pStyle w:val="Item"/>
      </w:pPr>
      <w:r w:rsidRPr="008E1654">
        <w:t>University of Toronto, Alumni Association, February 2019</w:t>
      </w:r>
    </w:p>
    <w:p w14:paraId="6854FF42" w14:textId="77777777" w:rsidR="009D7D98" w:rsidRPr="008E1654" w:rsidRDefault="009D7D98" w:rsidP="00542A5A">
      <w:pPr>
        <w:pStyle w:val="Item"/>
      </w:pPr>
      <w:r w:rsidRPr="008E1654">
        <w:t>The Ohio State University, Fisher College of Business, Marketing Department, February 2019</w:t>
      </w:r>
    </w:p>
    <w:p w14:paraId="1FD1830F" w14:textId="77777777" w:rsidR="00E06F61" w:rsidRPr="008E1654" w:rsidRDefault="00E06F61" w:rsidP="00542A5A">
      <w:pPr>
        <w:pStyle w:val="Item"/>
      </w:pPr>
      <w:r w:rsidRPr="008E1654">
        <w:t xml:space="preserve">Wilfrid Laurier University, </w:t>
      </w:r>
      <w:r w:rsidR="009D7D98" w:rsidRPr="008E1654">
        <w:t>Psychology Department</w:t>
      </w:r>
      <w:r w:rsidRPr="008E1654">
        <w:t>, October 2015</w:t>
      </w:r>
    </w:p>
    <w:p w14:paraId="439DA87F" w14:textId="77777777" w:rsidR="00E41A17" w:rsidRPr="008E1654" w:rsidRDefault="00777C37" w:rsidP="00542A5A">
      <w:pPr>
        <w:pStyle w:val="Item"/>
      </w:pPr>
      <w:r w:rsidRPr="008E1654">
        <w:t>Stony Brook University</w:t>
      </w:r>
      <w:r w:rsidR="00E41A17" w:rsidRPr="008E1654">
        <w:t xml:space="preserve">, </w:t>
      </w:r>
      <w:r w:rsidRPr="008E1654">
        <w:t xml:space="preserve">College of Business, Marketing </w:t>
      </w:r>
      <w:r w:rsidR="00C70521" w:rsidRPr="008E1654">
        <w:t>Department</w:t>
      </w:r>
      <w:r w:rsidR="00E41A17" w:rsidRPr="008E1654">
        <w:t>, May 2015</w:t>
      </w:r>
    </w:p>
    <w:p w14:paraId="1255E602" w14:textId="77777777" w:rsidR="009F2565" w:rsidRPr="008E1654" w:rsidRDefault="009F2565" w:rsidP="00542A5A">
      <w:pPr>
        <w:pStyle w:val="Item"/>
      </w:pPr>
      <w:r w:rsidRPr="008E1654">
        <w:t xml:space="preserve">University of Toronto, </w:t>
      </w:r>
      <w:r w:rsidR="00777C37" w:rsidRPr="008E1654">
        <w:t>Rotman School</w:t>
      </w:r>
      <w:r w:rsidR="00480040" w:rsidRPr="008E1654">
        <w:t xml:space="preserve"> of Management</w:t>
      </w:r>
      <w:r w:rsidR="00777C37" w:rsidRPr="008E1654">
        <w:t xml:space="preserve">, </w:t>
      </w:r>
      <w:r w:rsidR="00480040" w:rsidRPr="008E1654">
        <w:t>OBHRM</w:t>
      </w:r>
      <w:r w:rsidRPr="008E1654">
        <w:t xml:space="preserve"> </w:t>
      </w:r>
      <w:r w:rsidR="00C70521" w:rsidRPr="008E1654">
        <w:t>Department</w:t>
      </w:r>
      <w:r w:rsidRPr="008E1654">
        <w:t>, February 2014</w:t>
      </w:r>
    </w:p>
    <w:p w14:paraId="0465945A" w14:textId="77777777" w:rsidR="00B91489" w:rsidRPr="008E1654" w:rsidRDefault="00B91489" w:rsidP="00542A5A">
      <w:pPr>
        <w:pStyle w:val="Item"/>
      </w:pPr>
      <w:r w:rsidRPr="008E1654">
        <w:t xml:space="preserve">The Ohio State University, </w:t>
      </w:r>
      <w:r w:rsidR="009D7D98" w:rsidRPr="008E1654">
        <w:t>Psychology Department</w:t>
      </w:r>
      <w:r w:rsidRPr="008E1654">
        <w:t>, October 2013</w:t>
      </w:r>
    </w:p>
    <w:p w14:paraId="47F8E7F5" w14:textId="77777777" w:rsidR="000E4DC0" w:rsidRPr="008E1654" w:rsidRDefault="000E4DC0" w:rsidP="00542A5A">
      <w:pPr>
        <w:pStyle w:val="Item"/>
      </w:pPr>
      <w:r w:rsidRPr="008E1654">
        <w:t>Peeps Magazine Forum, Toronto, Ontario, March 2013</w:t>
      </w:r>
    </w:p>
    <w:p w14:paraId="32E782BD" w14:textId="77777777" w:rsidR="00CC010A" w:rsidRPr="008E1654" w:rsidRDefault="00CC010A" w:rsidP="00542A5A">
      <w:pPr>
        <w:pStyle w:val="Item"/>
      </w:pPr>
      <w:r w:rsidRPr="008E1654">
        <w:t xml:space="preserve">Columbia University, </w:t>
      </w:r>
      <w:r w:rsidR="009D7D98" w:rsidRPr="008E1654">
        <w:t>Psychology Department</w:t>
      </w:r>
      <w:r w:rsidRPr="008E1654">
        <w:t>, January 2012</w:t>
      </w:r>
    </w:p>
    <w:p w14:paraId="768F533D" w14:textId="77777777" w:rsidR="00CC010A" w:rsidRPr="008E1654" w:rsidRDefault="00CC010A" w:rsidP="00542A5A">
      <w:pPr>
        <w:pStyle w:val="Item"/>
      </w:pPr>
      <w:r w:rsidRPr="008E1654">
        <w:t xml:space="preserve">Stanford University, Graduate School of Business, </w:t>
      </w:r>
      <w:r w:rsidR="00777C37" w:rsidRPr="008E1654">
        <w:t xml:space="preserve">Marketing Department, </w:t>
      </w:r>
      <w:r w:rsidRPr="008E1654">
        <w:t>November 2011</w:t>
      </w:r>
    </w:p>
    <w:p w14:paraId="73794F68" w14:textId="77777777" w:rsidR="00CC010A" w:rsidRPr="008E1654" w:rsidRDefault="00CC010A" w:rsidP="00542A5A">
      <w:pPr>
        <w:pStyle w:val="Item"/>
      </w:pPr>
      <w:r w:rsidRPr="008E1654">
        <w:t>University of Toronto, Rotman School of Management</w:t>
      </w:r>
      <w:r w:rsidR="00777C37" w:rsidRPr="008E1654">
        <w:t>, Marketing Department</w:t>
      </w:r>
      <w:r w:rsidRPr="008E1654">
        <w:t>, October 2011</w:t>
      </w:r>
    </w:p>
    <w:p w14:paraId="565D548B" w14:textId="77777777" w:rsidR="00542A5A" w:rsidRPr="008E1654" w:rsidRDefault="00CC010A" w:rsidP="00542A5A">
      <w:pPr>
        <w:pStyle w:val="Item"/>
      </w:pPr>
      <w:r w:rsidRPr="008E1654">
        <w:t>University of Cincinnati, Lindner College of Business</w:t>
      </w:r>
      <w:r w:rsidR="00777C37" w:rsidRPr="008E1654">
        <w:t>, Marketing Department</w:t>
      </w:r>
      <w:r w:rsidRPr="008E1654">
        <w:t>, September 2011</w:t>
      </w:r>
    </w:p>
    <w:p w14:paraId="598BB25E" w14:textId="77777777" w:rsidR="00542A5A" w:rsidRPr="008E1654" w:rsidRDefault="00CC010A" w:rsidP="00542A5A">
      <w:pPr>
        <w:pStyle w:val="Heading2"/>
        <w:rPr>
          <w:lang w:val="en-CA"/>
        </w:rPr>
      </w:pPr>
      <w:r w:rsidRPr="008E1654">
        <w:rPr>
          <w:lang w:val="en-CA"/>
        </w:rPr>
        <w:t>TEACHING EXPERIENCE</w:t>
      </w:r>
    </w:p>
    <w:p w14:paraId="35D2CAF3" w14:textId="77777777" w:rsidR="00542A5A" w:rsidRPr="008E1654" w:rsidRDefault="00D2616F" w:rsidP="00542A5A">
      <w:pPr>
        <w:pStyle w:val="Item"/>
      </w:pPr>
      <w:r w:rsidRPr="008E1654">
        <w:t>Instructor, Management RSM 3051, Consumer Behaviour, Rotman School of Managem</w:t>
      </w:r>
      <w:r w:rsidR="0041219F" w:rsidRPr="008E1654">
        <w:t>ent, University of Toronto, Fall</w:t>
      </w:r>
      <w:r w:rsidRPr="008E1654">
        <w:t xml:space="preserve"> 2015</w:t>
      </w:r>
      <w:r w:rsidR="002E3E04" w:rsidRPr="008E1654">
        <w:t xml:space="preserve"> &amp; </w:t>
      </w:r>
      <w:r w:rsidR="00BC6D39" w:rsidRPr="008E1654">
        <w:t>2016</w:t>
      </w:r>
    </w:p>
    <w:p w14:paraId="6222108B" w14:textId="77777777" w:rsidR="00542A5A" w:rsidRPr="008E1654" w:rsidRDefault="006308C1" w:rsidP="00542A5A">
      <w:pPr>
        <w:pStyle w:val="Item"/>
      </w:pPr>
      <w:r w:rsidRPr="008E1654">
        <w:t xml:space="preserve">Instructor, Management MGM </w:t>
      </w:r>
      <w:r w:rsidR="007E4460" w:rsidRPr="008E1654">
        <w:t xml:space="preserve">A01, Principles of Marketing, Department of Management, University of </w:t>
      </w:r>
      <w:r w:rsidR="005E4998" w:rsidRPr="008E1654">
        <w:t xml:space="preserve">Toronto Scarborough, </w:t>
      </w:r>
      <w:r w:rsidR="00DF347B" w:rsidRPr="008E1654">
        <w:t>Winter</w:t>
      </w:r>
      <w:r w:rsidR="005E4998" w:rsidRPr="008E1654">
        <w:t xml:space="preserve"> 2013</w:t>
      </w:r>
      <w:r w:rsidR="00606159" w:rsidRPr="008E1654">
        <w:t>-2018</w:t>
      </w:r>
      <w:r w:rsidR="00BA3A71" w:rsidRPr="008E1654">
        <w:t>, Fall 2020</w:t>
      </w:r>
    </w:p>
    <w:p w14:paraId="1E053DE0" w14:textId="77777777" w:rsidR="00542A5A" w:rsidRPr="008E1654" w:rsidRDefault="006308C1" w:rsidP="00542A5A">
      <w:pPr>
        <w:pStyle w:val="Item"/>
      </w:pPr>
      <w:r w:rsidRPr="008E1654">
        <w:t xml:space="preserve">Instructor, Management MGM </w:t>
      </w:r>
      <w:r w:rsidR="007E4460" w:rsidRPr="008E1654">
        <w:t xml:space="preserve">D02, Judgment and Decision Making, Department of Management, University of Toronto Scarborough, </w:t>
      </w:r>
      <w:r w:rsidR="00DF347B" w:rsidRPr="008E1654">
        <w:t>Winter</w:t>
      </w:r>
      <w:r w:rsidR="007E4460" w:rsidRPr="008E1654">
        <w:t xml:space="preserve"> 2014</w:t>
      </w:r>
      <w:r w:rsidR="000E3E6E" w:rsidRPr="008E1654">
        <w:t>-2018</w:t>
      </w:r>
      <w:r w:rsidR="003E3DBC" w:rsidRPr="008E1654">
        <w:t>, Fall 2018</w:t>
      </w:r>
      <w:r w:rsidR="00BA3A71" w:rsidRPr="008E1654">
        <w:t>-2020</w:t>
      </w:r>
      <w:r w:rsidR="009718E8" w:rsidRPr="008E1654">
        <w:t>, Summer 2021</w:t>
      </w:r>
    </w:p>
    <w:p w14:paraId="4DDDC2FC" w14:textId="77777777" w:rsidR="00542A5A" w:rsidRPr="008E1654" w:rsidRDefault="006308C1" w:rsidP="00542A5A">
      <w:pPr>
        <w:pStyle w:val="Item"/>
      </w:pPr>
      <w:r w:rsidRPr="008E1654">
        <w:t xml:space="preserve">Instructor, Management MGM </w:t>
      </w:r>
      <w:r w:rsidR="005E4998" w:rsidRPr="008E1654">
        <w:t>D11</w:t>
      </w:r>
      <w:r w:rsidR="00A00537" w:rsidRPr="008E1654">
        <w:t xml:space="preserve">, </w:t>
      </w:r>
      <w:r w:rsidR="005E4998" w:rsidRPr="008E1654">
        <w:t>Special Topics in</w:t>
      </w:r>
      <w:r w:rsidR="00A00537" w:rsidRPr="008E1654">
        <w:t xml:space="preserve"> Marketing, Department of Management, University of </w:t>
      </w:r>
      <w:r w:rsidR="005E4998" w:rsidRPr="008E1654">
        <w:t xml:space="preserve">Toronto Scarborough, </w:t>
      </w:r>
      <w:r w:rsidR="00DF347B" w:rsidRPr="008E1654">
        <w:t>Winter</w:t>
      </w:r>
      <w:r w:rsidR="005E4998" w:rsidRPr="008E1654">
        <w:t xml:space="preserve"> 2015</w:t>
      </w:r>
      <w:r w:rsidR="000E3E6E" w:rsidRPr="008E1654">
        <w:t>-2018</w:t>
      </w:r>
      <w:r w:rsidR="003E3DBC" w:rsidRPr="008E1654">
        <w:t>, Fall 2018</w:t>
      </w:r>
      <w:r w:rsidR="00BA3A71" w:rsidRPr="008E1654">
        <w:t>-2020</w:t>
      </w:r>
    </w:p>
    <w:p w14:paraId="1AE46E77" w14:textId="77777777" w:rsidR="00542A5A" w:rsidRPr="008E1654" w:rsidRDefault="004E0995" w:rsidP="00542A5A">
      <w:pPr>
        <w:pStyle w:val="Item"/>
      </w:pPr>
      <w:r w:rsidRPr="008E1654">
        <w:t xml:space="preserve">Instructor, Psychology PSY </w:t>
      </w:r>
      <w:r w:rsidR="00207C50" w:rsidRPr="008E1654">
        <w:t xml:space="preserve">C90/D98, Supervised Study, Department of Psychology, </w:t>
      </w:r>
      <w:r w:rsidRPr="008E1654">
        <w:t xml:space="preserve">University of Toronto Scarborough, </w:t>
      </w:r>
      <w:r w:rsidR="000D52AB" w:rsidRPr="008E1654">
        <w:t>2014</w:t>
      </w:r>
      <w:r w:rsidRPr="008E1654">
        <w:t>-2018</w:t>
      </w:r>
    </w:p>
    <w:p w14:paraId="5352E82A" w14:textId="77777777" w:rsidR="00542A5A" w:rsidRPr="008E1654" w:rsidRDefault="00CC010A" w:rsidP="00542A5A">
      <w:pPr>
        <w:pStyle w:val="Item"/>
      </w:pPr>
      <w:r w:rsidRPr="008E1654">
        <w:t xml:space="preserve">Teaching </w:t>
      </w:r>
      <w:r w:rsidR="006308C1" w:rsidRPr="008E1654">
        <w:t xml:space="preserve">assistant, Marketing C55 </w:t>
      </w:r>
      <w:r w:rsidRPr="008E1654">
        <w:t>0065, Decision-Making Strategy in Marketing &amp; Management, Stern School of Business, New York University, Spring 2011</w:t>
      </w:r>
    </w:p>
    <w:p w14:paraId="03AF1511" w14:textId="77777777" w:rsidR="00542A5A" w:rsidRPr="008E1654" w:rsidRDefault="00CC010A" w:rsidP="00542A5A">
      <w:pPr>
        <w:pStyle w:val="Item"/>
      </w:pPr>
      <w:r w:rsidRPr="008E1654">
        <w:t>Tea</w:t>
      </w:r>
      <w:r w:rsidR="006308C1" w:rsidRPr="008E1654">
        <w:t xml:space="preserve">ching assistant, Psychology G89 </w:t>
      </w:r>
      <w:r w:rsidRPr="008E1654">
        <w:t>2239, Graduate Level ANOVA, Department of Psychology,</w:t>
      </w:r>
      <w:r w:rsidR="005E4998" w:rsidRPr="008E1654">
        <w:t xml:space="preserve"> New York University, Spring 20</w:t>
      </w:r>
      <w:r w:rsidRPr="008E1654">
        <w:t>0</w:t>
      </w:r>
      <w:r w:rsidR="005E4998" w:rsidRPr="008E1654">
        <w:t>9 &amp; 2010</w:t>
      </w:r>
    </w:p>
    <w:p w14:paraId="03DD0589" w14:textId="77777777" w:rsidR="00542A5A" w:rsidRPr="008E1654" w:rsidRDefault="00CC010A" w:rsidP="00542A5A">
      <w:pPr>
        <w:pStyle w:val="Item"/>
      </w:pPr>
      <w:r w:rsidRPr="008E1654">
        <w:t>Tea</w:t>
      </w:r>
      <w:r w:rsidR="006308C1" w:rsidRPr="008E1654">
        <w:t xml:space="preserve">ching assistant, Psychology V89 </w:t>
      </w:r>
      <w:r w:rsidRPr="008E1654">
        <w:t>0032, Social Psychology, Department of Psychology, New York University, Spring 2008</w:t>
      </w:r>
    </w:p>
    <w:p w14:paraId="54D4222E" w14:textId="77777777" w:rsidR="00542A5A" w:rsidRPr="008E1654" w:rsidRDefault="00CC010A" w:rsidP="00542A5A">
      <w:pPr>
        <w:pStyle w:val="Item"/>
      </w:pPr>
      <w:r w:rsidRPr="008E1654">
        <w:lastRenderedPageBreak/>
        <w:t>Research Instructor, Human Development 4220, Research in Emotion and Cognition Practicum, Department of Human Develo</w:t>
      </w:r>
      <w:r w:rsidR="00415844" w:rsidRPr="008E1654">
        <w:t>pment, Cornell University, 2006-</w:t>
      </w:r>
      <w:r w:rsidRPr="008E1654">
        <w:t>2007</w:t>
      </w:r>
    </w:p>
    <w:p w14:paraId="7524EB26" w14:textId="77777777" w:rsidR="00542A5A" w:rsidRPr="008E1654" w:rsidRDefault="00CC010A" w:rsidP="00542A5A">
      <w:pPr>
        <w:pStyle w:val="Item"/>
      </w:pPr>
      <w:r w:rsidRPr="008E1654">
        <w:t>Teaching assistant, Human Development 4180, Aging: Contemporary Issues, Department of Human Development, Cornell University, Spring 2007</w:t>
      </w:r>
    </w:p>
    <w:p w14:paraId="48EA3E06" w14:textId="77777777" w:rsidR="00542A5A" w:rsidRPr="008E1654" w:rsidRDefault="00CC010A" w:rsidP="00542A5A">
      <w:pPr>
        <w:pStyle w:val="Item"/>
      </w:pPr>
      <w:r w:rsidRPr="008E1654">
        <w:t>Teaching assistant, Human Development 2610, The Development of Social Behavior, Department of Human Development, Cornell University, Fall 2006</w:t>
      </w:r>
    </w:p>
    <w:p w14:paraId="6B3A1F9E" w14:textId="77777777" w:rsidR="00542A5A" w:rsidRPr="008E1654" w:rsidRDefault="00CC010A" w:rsidP="00542A5A">
      <w:pPr>
        <w:pStyle w:val="Heading2"/>
        <w:rPr>
          <w:lang w:val="en-CA"/>
        </w:rPr>
      </w:pPr>
      <w:r w:rsidRPr="008E1654">
        <w:rPr>
          <w:lang w:val="en-CA"/>
        </w:rPr>
        <w:t>MENTORING</w:t>
      </w:r>
    </w:p>
    <w:p w14:paraId="1E77317F" w14:textId="77777777" w:rsidR="00542A5A" w:rsidRPr="008E1654" w:rsidRDefault="004B2105" w:rsidP="00542A5A">
      <w:pPr>
        <w:pStyle w:val="Heading3"/>
        <w:rPr>
          <w:lang w:val="en-CA"/>
        </w:rPr>
      </w:pPr>
      <w:r w:rsidRPr="008E1654">
        <w:rPr>
          <w:lang w:val="en-CA"/>
        </w:rPr>
        <w:t>Graduate research supervision:</w:t>
      </w:r>
    </w:p>
    <w:p w14:paraId="295A30BB" w14:textId="6B64447E" w:rsidR="00542A5A" w:rsidRPr="008E1654" w:rsidRDefault="00C966BA" w:rsidP="00542A5A">
      <w:pPr>
        <w:pStyle w:val="Item"/>
      </w:pPr>
      <w:r w:rsidRPr="008E1654">
        <w:t>Alex Kaju</w:t>
      </w:r>
      <w:r w:rsidR="00542A5A" w:rsidRPr="008E1654">
        <w:t xml:space="preserve">, </w:t>
      </w:r>
      <w:r w:rsidRPr="008E1654">
        <w:t>Ph.D. in Marketing</w:t>
      </w:r>
      <w:r w:rsidR="00542A5A" w:rsidRPr="008E1654">
        <w:t xml:space="preserve">, </w:t>
      </w:r>
      <w:r w:rsidR="0056676B" w:rsidRPr="008E1654">
        <w:t>2019</w:t>
      </w:r>
    </w:p>
    <w:p w14:paraId="6263C9E4" w14:textId="77777777" w:rsidR="00542A5A" w:rsidRPr="008E1654" w:rsidRDefault="00DD7E2B" w:rsidP="00542A5A">
      <w:pPr>
        <w:pStyle w:val="Heading3"/>
        <w:rPr>
          <w:lang w:val="en-CA"/>
        </w:rPr>
      </w:pPr>
      <w:r w:rsidRPr="008E1654">
        <w:rPr>
          <w:lang w:val="en-CA"/>
        </w:rPr>
        <w:t xml:space="preserve">Undergraduate </w:t>
      </w:r>
      <w:r w:rsidR="004B2105" w:rsidRPr="008E1654">
        <w:rPr>
          <w:lang w:val="en-CA"/>
        </w:rPr>
        <w:t xml:space="preserve">research </w:t>
      </w:r>
      <w:r w:rsidRPr="008E1654">
        <w:rPr>
          <w:lang w:val="en-CA"/>
        </w:rPr>
        <w:t>supervision</w:t>
      </w:r>
      <w:r w:rsidR="00CC010A" w:rsidRPr="008E1654">
        <w:rPr>
          <w:lang w:val="en-CA"/>
        </w:rPr>
        <w:t>:</w:t>
      </w:r>
    </w:p>
    <w:p w14:paraId="13C08EC8" w14:textId="7F851CD0" w:rsidR="002D4FB6" w:rsidRPr="008E1654" w:rsidRDefault="002D4FB6" w:rsidP="00542A5A">
      <w:pPr>
        <w:pStyle w:val="Item"/>
      </w:pPr>
      <w:r w:rsidRPr="008E1654">
        <w:t>Odelia Wong</w:t>
      </w:r>
      <w:r w:rsidR="00542A5A" w:rsidRPr="008E1654">
        <w:t xml:space="preserve">, </w:t>
      </w:r>
      <w:r w:rsidRPr="008E1654">
        <w:t>B.A.</w:t>
      </w:r>
      <w:r w:rsidR="00DD7E2B" w:rsidRPr="008E1654">
        <w:t xml:space="preserve"> with honors</w:t>
      </w:r>
      <w:r w:rsidRPr="008E1654">
        <w:t xml:space="preserve"> in Psychology</w:t>
      </w:r>
      <w:r w:rsidR="00542A5A" w:rsidRPr="008E1654">
        <w:t xml:space="preserve">, </w:t>
      </w:r>
      <w:r w:rsidRPr="008E1654">
        <w:t>2018</w:t>
      </w:r>
    </w:p>
    <w:p w14:paraId="2041FEB5" w14:textId="77777777" w:rsidR="00155DB6" w:rsidRDefault="00F2743E" w:rsidP="00542A5A">
      <w:pPr>
        <w:pStyle w:val="Item"/>
      </w:pPr>
      <w:r w:rsidRPr="008E1654">
        <w:t>Nishita Agrawal</w:t>
      </w:r>
      <w:r w:rsidR="00542A5A" w:rsidRPr="008E1654">
        <w:t xml:space="preserve">, </w:t>
      </w:r>
      <w:r w:rsidRPr="008E1654">
        <w:t>B.B.A. in Management</w:t>
      </w:r>
      <w:r w:rsidR="00542A5A" w:rsidRPr="008E1654">
        <w:t xml:space="preserve">, </w:t>
      </w:r>
      <w:r w:rsidRPr="008E1654">
        <w:t>2016</w:t>
      </w:r>
    </w:p>
    <w:p w14:paraId="6D08B98C" w14:textId="1ED539E7" w:rsidR="00F2743E" w:rsidRPr="008E1654" w:rsidRDefault="00155DB6" w:rsidP="00542A5A">
      <w:pPr>
        <w:pStyle w:val="Item"/>
        <w:rPr>
          <w:i/>
        </w:rPr>
      </w:pPr>
      <w:r>
        <w:tab/>
      </w:r>
      <w:r w:rsidR="00F2743E" w:rsidRPr="008E1654">
        <w:rPr>
          <w:i/>
        </w:rPr>
        <w:t>Winner, University of Toronto Excellence Award Grant</w:t>
      </w:r>
    </w:p>
    <w:p w14:paraId="2046519F" w14:textId="77777777" w:rsidR="00155DB6" w:rsidRDefault="00DD7E2B" w:rsidP="00542A5A">
      <w:pPr>
        <w:pStyle w:val="Item"/>
      </w:pPr>
      <w:r w:rsidRPr="008E1654">
        <w:t>Cherrie Kwok</w:t>
      </w:r>
      <w:r w:rsidR="00542A5A" w:rsidRPr="008E1654">
        <w:t xml:space="preserve">, </w:t>
      </w:r>
      <w:r w:rsidRPr="008E1654">
        <w:t>B.A. in Psychology</w:t>
      </w:r>
      <w:r w:rsidR="00542A5A" w:rsidRPr="008E1654">
        <w:t xml:space="preserve">, </w:t>
      </w:r>
      <w:r w:rsidRPr="008E1654">
        <w:t>2016</w:t>
      </w:r>
    </w:p>
    <w:p w14:paraId="10FE76D7" w14:textId="1207CE17" w:rsidR="00DD7E2B" w:rsidRPr="008E1654" w:rsidRDefault="00155DB6" w:rsidP="00542A5A">
      <w:pPr>
        <w:pStyle w:val="Item"/>
        <w:rPr>
          <w:i/>
        </w:rPr>
      </w:pPr>
      <w:r>
        <w:tab/>
      </w:r>
      <w:r w:rsidR="00DD7E2B" w:rsidRPr="008E1654">
        <w:rPr>
          <w:i/>
        </w:rPr>
        <w:t xml:space="preserve">Winner, </w:t>
      </w:r>
      <w:r w:rsidR="004B2105" w:rsidRPr="008E1654">
        <w:rPr>
          <w:i/>
        </w:rPr>
        <w:t>University of Toronto Scarborough Undergraduate Research Prize</w:t>
      </w:r>
    </w:p>
    <w:p w14:paraId="0D21DF17" w14:textId="56A873AD" w:rsidR="000D78ED" w:rsidRPr="008E1654" w:rsidRDefault="000D78ED" w:rsidP="00542A5A">
      <w:pPr>
        <w:pStyle w:val="Item"/>
      </w:pPr>
      <w:r w:rsidRPr="008E1654">
        <w:t xml:space="preserve">Daniela </w:t>
      </w:r>
      <w:proofErr w:type="spellStart"/>
      <w:r w:rsidRPr="008E1654">
        <w:t>Kutleva</w:t>
      </w:r>
      <w:proofErr w:type="spellEnd"/>
      <w:r w:rsidR="00542A5A" w:rsidRPr="008E1654">
        <w:t xml:space="preserve">, </w:t>
      </w:r>
      <w:r w:rsidRPr="008E1654">
        <w:t xml:space="preserve">B.A. </w:t>
      </w:r>
      <w:r w:rsidR="00DD7E2B" w:rsidRPr="008E1654">
        <w:t xml:space="preserve">with honors </w:t>
      </w:r>
      <w:r w:rsidRPr="008E1654">
        <w:t>in Psychology</w:t>
      </w:r>
      <w:r w:rsidR="00542A5A" w:rsidRPr="008E1654">
        <w:t xml:space="preserve">, </w:t>
      </w:r>
      <w:r w:rsidRPr="008E1654">
        <w:t>2015</w:t>
      </w:r>
    </w:p>
    <w:p w14:paraId="67783CAF" w14:textId="45DCDD2E" w:rsidR="00CC010A" w:rsidRPr="008E1654" w:rsidRDefault="00CC010A" w:rsidP="00542A5A">
      <w:pPr>
        <w:pStyle w:val="Item"/>
      </w:pPr>
      <w:r w:rsidRPr="008E1654">
        <w:t>Michael Feder</w:t>
      </w:r>
      <w:r w:rsidR="00542A5A" w:rsidRPr="008E1654">
        <w:t xml:space="preserve">, </w:t>
      </w:r>
      <w:r w:rsidRPr="008E1654">
        <w:t xml:space="preserve">B.A. </w:t>
      </w:r>
      <w:r w:rsidR="00DD7E2B" w:rsidRPr="008E1654">
        <w:t xml:space="preserve">with honors </w:t>
      </w:r>
      <w:r w:rsidR="006E339B" w:rsidRPr="008E1654">
        <w:t>in Psychology</w:t>
      </w:r>
      <w:r w:rsidR="00542A5A" w:rsidRPr="008E1654">
        <w:t xml:space="preserve">, </w:t>
      </w:r>
      <w:r w:rsidR="006E339B" w:rsidRPr="008E1654">
        <w:t>2013</w:t>
      </w:r>
    </w:p>
    <w:p w14:paraId="5BE0B0A4" w14:textId="6283910B" w:rsidR="00542A5A" w:rsidRPr="008E1654" w:rsidRDefault="00CC010A" w:rsidP="00542A5A">
      <w:pPr>
        <w:pStyle w:val="Item"/>
      </w:pPr>
      <w:r w:rsidRPr="008E1654">
        <w:t xml:space="preserve">Kayla </w:t>
      </w:r>
      <w:proofErr w:type="spellStart"/>
      <w:r w:rsidRPr="008E1654">
        <w:t>Varcoe</w:t>
      </w:r>
      <w:proofErr w:type="spellEnd"/>
      <w:r w:rsidR="00542A5A" w:rsidRPr="008E1654">
        <w:t xml:space="preserve">, </w:t>
      </w:r>
      <w:r w:rsidRPr="008E1654">
        <w:t xml:space="preserve">B.A. </w:t>
      </w:r>
      <w:r w:rsidR="00DD7E2B" w:rsidRPr="008E1654">
        <w:t xml:space="preserve">with honors </w:t>
      </w:r>
      <w:r w:rsidRPr="008E1654">
        <w:t>in Psychology &amp; Marketing</w:t>
      </w:r>
      <w:r w:rsidR="00542A5A" w:rsidRPr="008E1654">
        <w:t xml:space="preserve">, </w:t>
      </w:r>
      <w:r w:rsidRPr="008E1654">
        <w:t>2011</w:t>
      </w:r>
    </w:p>
    <w:p w14:paraId="5CF56FC1" w14:textId="77777777" w:rsidR="00542A5A" w:rsidRPr="008E1654" w:rsidRDefault="00CC010A" w:rsidP="00542A5A">
      <w:pPr>
        <w:pStyle w:val="Heading2"/>
        <w:rPr>
          <w:lang w:val="en-CA"/>
        </w:rPr>
      </w:pPr>
      <w:r w:rsidRPr="008E1654">
        <w:rPr>
          <w:lang w:val="en-CA"/>
        </w:rPr>
        <w:t>PROFESSIONAL SERVICE</w:t>
      </w:r>
    </w:p>
    <w:p w14:paraId="42DFFDFA" w14:textId="02C45B84" w:rsidR="00B250AA" w:rsidRPr="008E1654" w:rsidRDefault="00B250AA" w:rsidP="00082EDB">
      <w:pPr>
        <w:pStyle w:val="Item"/>
      </w:pPr>
      <w:r w:rsidRPr="008E1654">
        <w:t>Editorial board</w:t>
      </w:r>
      <w:r w:rsidR="00743F35" w:rsidRPr="008E1654">
        <w:t xml:space="preserve">, </w:t>
      </w:r>
      <w:r w:rsidRPr="008E1654">
        <w:t>Journal of Behavioral Decision Making (2017-present)</w:t>
      </w:r>
    </w:p>
    <w:p w14:paraId="307095B7" w14:textId="7FCE8345" w:rsidR="00542A5A" w:rsidRPr="008E1654" w:rsidRDefault="00743F35" w:rsidP="00082EDB">
      <w:pPr>
        <w:pStyle w:val="Item"/>
      </w:pPr>
      <w:r w:rsidRPr="008E1654">
        <w:t xml:space="preserve">Editorial board, </w:t>
      </w:r>
      <w:r w:rsidR="00B250AA" w:rsidRPr="008E1654">
        <w:t>Journal of Personality and Social Psychology</w:t>
      </w:r>
      <w:r w:rsidR="00DD5D61" w:rsidRPr="008E1654">
        <w:t xml:space="preserve"> (2017-</w:t>
      </w:r>
      <w:r w:rsidR="00DA483A" w:rsidRPr="008E1654">
        <w:t>present</w:t>
      </w:r>
      <w:r w:rsidR="00B250AA" w:rsidRPr="008E1654">
        <w:t>)</w:t>
      </w:r>
    </w:p>
    <w:p w14:paraId="787666A9" w14:textId="7E9F34E2" w:rsidR="00B73634" w:rsidRPr="008E1654" w:rsidRDefault="005A43C5" w:rsidP="00082EDB">
      <w:pPr>
        <w:pStyle w:val="Item"/>
      </w:pPr>
      <w:r w:rsidRPr="008E1654">
        <w:t>Ad hoc reviewer</w:t>
      </w:r>
      <w:r w:rsidR="00743F35" w:rsidRPr="008E1654">
        <w:t xml:space="preserve">, </w:t>
      </w:r>
      <w:r w:rsidR="00B73634" w:rsidRPr="008E1654">
        <w:t>Applied Psychology: Health and Well-Being</w:t>
      </w:r>
    </w:p>
    <w:p w14:paraId="714D5BD3" w14:textId="37F42937" w:rsidR="00B70FB6" w:rsidRPr="008E1654" w:rsidRDefault="00743F35" w:rsidP="00082EDB">
      <w:pPr>
        <w:pStyle w:val="Item"/>
      </w:pPr>
      <w:r w:rsidRPr="008E1654">
        <w:t xml:space="preserve">Ad hoc reviewer, </w:t>
      </w:r>
      <w:r w:rsidR="00B70FB6" w:rsidRPr="008E1654">
        <w:t>Applied Cognitive Psychology</w:t>
      </w:r>
    </w:p>
    <w:p w14:paraId="3FC8A65D" w14:textId="58579ECF" w:rsidR="00CF4DA1" w:rsidRPr="008E1654" w:rsidRDefault="00743F35" w:rsidP="00082EDB">
      <w:pPr>
        <w:pStyle w:val="Item"/>
      </w:pPr>
      <w:r w:rsidRPr="008E1654">
        <w:t xml:space="preserve">Ad hoc reviewer, </w:t>
      </w:r>
      <w:r w:rsidR="00CF4DA1" w:rsidRPr="008E1654">
        <w:t>Basic and Applied Social Psychology</w:t>
      </w:r>
    </w:p>
    <w:p w14:paraId="0FA3093E" w14:textId="43D301FD" w:rsidR="009F5071" w:rsidRPr="008E1654" w:rsidRDefault="00743F35" w:rsidP="00082EDB">
      <w:pPr>
        <w:pStyle w:val="Item"/>
      </w:pPr>
      <w:r w:rsidRPr="008E1654">
        <w:t xml:space="preserve">Ad hoc reviewer, </w:t>
      </w:r>
      <w:r w:rsidR="009F5071" w:rsidRPr="008E1654">
        <w:t>Cognition</w:t>
      </w:r>
    </w:p>
    <w:p w14:paraId="7CA63FA0" w14:textId="5FE7409A" w:rsidR="0083575F" w:rsidRPr="008E1654" w:rsidRDefault="00743F35" w:rsidP="00082EDB">
      <w:pPr>
        <w:pStyle w:val="Item"/>
      </w:pPr>
      <w:r w:rsidRPr="008E1654">
        <w:t xml:space="preserve">Ad hoc reviewer, </w:t>
      </w:r>
      <w:r w:rsidR="0083575F" w:rsidRPr="008E1654">
        <w:t>Cognition and Emotion</w:t>
      </w:r>
    </w:p>
    <w:p w14:paraId="10E3CE7F" w14:textId="3FAF5078" w:rsidR="006775B1" w:rsidRPr="008E1654" w:rsidRDefault="00743F35" w:rsidP="00082EDB">
      <w:pPr>
        <w:pStyle w:val="Item"/>
      </w:pPr>
      <w:r w:rsidRPr="008E1654">
        <w:t xml:space="preserve">Ad hoc reviewer, </w:t>
      </w:r>
      <w:r w:rsidR="006775B1" w:rsidRPr="008E1654">
        <w:t>Current Directions in Psychological Science</w:t>
      </w:r>
    </w:p>
    <w:p w14:paraId="0E758ADF" w14:textId="1275D574" w:rsidR="00EA3E92" w:rsidRPr="008E1654" w:rsidRDefault="00743F35" w:rsidP="00082EDB">
      <w:pPr>
        <w:pStyle w:val="Item"/>
      </w:pPr>
      <w:r w:rsidRPr="008E1654">
        <w:t xml:space="preserve">Ad hoc reviewer, </w:t>
      </w:r>
      <w:r w:rsidR="00EA3E92" w:rsidRPr="008E1654">
        <w:t>Emotion</w:t>
      </w:r>
    </w:p>
    <w:p w14:paraId="4E5D5159" w14:textId="071F720A" w:rsidR="009F63B2" w:rsidRPr="008E1654" w:rsidRDefault="00743F35" w:rsidP="00082EDB">
      <w:pPr>
        <w:pStyle w:val="Item"/>
      </w:pPr>
      <w:r w:rsidRPr="008E1654">
        <w:t xml:space="preserve">Ad hoc reviewer, </w:t>
      </w:r>
      <w:r w:rsidR="009F63B2" w:rsidRPr="008E1654">
        <w:t>European Journal of Social Psychology</w:t>
      </w:r>
    </w:p>
    <w:p w14:paraId="6D068FFB" w14:textId="3114D05C" w:rsidR="00451575" w:rsidRPr="008E1654" w:rsidRDefault="00743F35" w:rsidP="00082EDB">
      <w:pPr>
        <w:pStyle w:val="Item"/>
      </w:pPr>
      <w:r w:rsidRPr="008E1654">
        <w:t xml:space="preserve">Ad hoc reviewer, </w:t>
      </w:r>
      <w:r w:rsidR="00451575" w:rsidRPr="008E1654">
        <w:t>Experimental Psychology</w:t>
      </w:r>
    </w:p>
    <w:p w14:paraId="2FCE896B" w14:textId="358C54EF" w:rsidR="002345E0" w:rsidRPr="008E1654" w:rsidRDefault="00743F35" w:rsidP="00082EDB">
      <w:pPr>
        <w:pStyle w:val="Item"/>
      </w:pPr>
      <w:r w:rsidRPr="008E1654">
        <w:lastRenderedPageBreak/>
        <w:t xml:space="preserve">Ad hoc reviewer, </w:t>
      </w:r>
      <w:r w:rsidR="002345E0" w:rsidRPr="008E1654">
        <w:t>Journal of Applied Social Psychology</w:t>
      </w:r>
    </w:p>
    <w:p w14:paraId="217AA3D1" w14:textId="0A08C059" w:rsidR="00EA0498" w:rsidRPr="008E1654" w:rsidRDefault="00743F35" w:rsidP="00082EDB">
      <w:pPr>
        <w:pStyle w:val="Item"/>
      </w:pPr>
      <w:r w:rsidRPr="008E1654">
        <w:t xml:space="preserve">Ad hoc reviewer, </w:t>
      </w:r>
      <w:r w:rsidR="00EA0498" w:rsidRPr="008E1654">
        <w:t>Journal of Applied Research in Memory and Cognition</w:t>
      </w:r>
    </w:p>
    <w:p w14:paraId="78EB4983" w14:textId="201D8C5E" w:rsidR="000375EE" w:rsidRPr="008E1654" w:rsidRDefault="00743F35" w:rsidP="00082EDB">
      <w:pPr>
        <w:pStyle w:val="Item"/>
      </w:pPr>
      <w:r w:rsidRPr="008E1654">
        <w:t xml:space="preserve">Ad hoc reviewer, </w:t>
      </w:r>
      <w:r w:rsidR="000375EE" w:rsidRPr="008E1654">
        <w:t>Journal of the Association for Consumer Research</w:t>
      </w:r>
    </w:p>
    <w:p w14:paraId="75701674" w14:textId="2568D0D5" w:rsidR="008F3DB4" w:rsidRPr="008E1654" w:rsidRDefault="00743F35" w:rsidP="00082EDB">
      <w:pPr>
        <w:pStyle w:val="Item"/>
      </w:pPr>
      <w:r w:rsidRPr="008E1654">
        <w:t xml:space="preserve">Ad hoc reviewer, </w:t>
      </w:r>
      <w:r w:rsidR="008F3DB4" w:rsidRPr="008E1654">
        <w:t>Journal of Behavioral Decision Making</w:t>
      </w:r>
    </w:p>
    <w:p w14:paraId="681A67AF" w14:textId="689B0BA2" w:rsidR="008A433F" w:rsidRPr="008E1654" w:rsidRDefault="00743F35" w:rsidP="00082EDB">
      <w:pPr>
        <w:pStyle w:val="Item"/>
      </w:pPr>
      <w:r w:rsidRPr="008E1654">
        <w:t xml:space="preserve">Ad hoc reviewer, </w:t>
      </w:r>
      <w:r w:rsidR="008A433F" w:rsidRPr="008E1654">
        <w:t>Journal of Consumer Psychology</w:t>
      </w:r>
    </w:p>
    <w:p w14:paraId="5808950A" w14:textId="3D41AF9F" w:rsidR="001B280A" w:rsidRPr="008E1654" w:rsidRDefault="00743F35" w:rsidP="00082EDB">
      <w:pPr>
        <w:pStyle w:val="Item"/>
      </w:pPr>
      <w:r w:rsidRPr="008E1654">
        <w:t xml:space="preserve">Ad hoc reviewer, </w:t>
      </w:r>
      <w:r w:rsidR="001B280A" w:rsidRPr="008E1654">
        <w:t>Journal of Consumer Research</w:t>
      </w:r>
    </w:p>
    <w:p w14:paraId="5C4A931F" w14:textId="1606821F" w:rsidR="005F1058" w:rsidRPr="008E1654" w:rsidRDefault="00743F35" w:rsidP="00082EDB">
      <w:pPr>
        <w:pStyle w:val="Item"/>
      </w:pPr>
      <w:r w:rsidRPr="008E1654">
        <w:t xml:space="preserve">Ad hoc reviewer, </w:t>
      </w:r>
      <w:r w:rsidR="005F1058" w:rsidRPr="008E1654">
        <w:t>Journal of Economic Psychology</w:t>
      </w:r>
    </w:p>
    <w:p w14:paraId="33FAFB15" w14:textId="26094678" w:rsidR="000B381E" w:rsidRPr="008E1654" w:rsidRDefault="00743F35" w:rsidP="00082EDB">
      <w:pPr>
        <w:pStyle w:val="Item"/>
      </w:pPr>
      <w:r w:rsidRPr="008E1654">
        <w:t xml:space="preserve">Ad hoc reviewer, </w:t>
      </w:r>
      <w:r w:rsidR="000B381E" w:rsidRPr="008E1654">
        <w:t>Journal of Experimental Psychology: Applied</w:t>
      </w:r>
    </w:p>
    <w:p w14:paraId="3E7F20E8" w14:textId="3B58FFFF" w:rsidR="00F40927" w:rsidRPr="008E1654" w:rsidRDefault="00743F35" w:rsidP="00082EDB">
      <w:pPr>
        <w:pStyle w:val="Item"/>
      </w:pPr>
      <w:r w:rsidRPr="008E1654">
        <w:t xml:space="preserve">Ad hoc reviewer, </w:t>
      </w:r>
      <w:r w:rsidR="00F40927" w:rsidRPr="008E1654">
        <w:t>Journal of Experimental Psychology: General</w:t>
      </w:r>
    </w:p>
    <w:p w14:paraId="2E1E3AAD" w14:textId="52F49C57" w:rsidR="00635E54" w:rsidRPr="008E1654" w:rsidRDefault="00743F35" w:rsidP="00082EDB">
      <w:pPr>
        <w:pStyle w:val="Item"/>
      </w:pPr>
      <w:r w:rsidRPr="008E1654">
        <w:t xml:space="preserve">Ad hoc reviewer, </w:t>
      </w:r>
      <w:r w:rsidR="00635E54" w:rsidRPr="008E1654">
        <w:t>Journal of Experimental Psychology: Human Perception and Performance</w:t>
      </w:r>
    </w:p>
    <w:p w14:paraId="58BDC2E2" w14:textId="4D10EFC7" w:rsidR="00F12230" w:rsidRPr="008E1654" w:rsidRDefault="00743F35" w:rsidP="00082EDB">
      <w:pPr>
        <w:pStyle w:val="Item"/>
      </w:pPr>
      <w:r w:rsidRPr="008E1654">
        <w:t xml:space="preserve">Ad hoc reviewer, </w:t>
      </w:r>
      <w:r w:rsidR="00F12230" w:rsidRPr="008E1654">
        <w:t>Journal of Experimental Psychology: Learning, Memory, and Cognition</w:t>
      </w:r>
    </w:p>
    <w:p w14:paraId="02EA2F3F" w14:textId="6DCA8D7A" w:rsidR="00CC010A" w:rsidRPr="008E1654" w:rsidRDefault="00743F35" w:rsidP="00082EDB">
      <w:pPr>
        <w:pStyle w:val="Item"/>
      </w:pPr>
      <w:r w:rsidRPr="008E1654">
        <w:t xml:space="preserve">Ad hoc reviewer, </w:t>
      </w:r>
      <w:r w:rsidR="00CC010A" w:rsidRPr="008E1654">
        <w:t>Journal of Experimental Social Psychology</w:t>
      </w:r>
    </w:p>
    <w:p w14:paraId="6D2340E0" w14:textId="765F704F" w:rsidR="00EB4B2C" w:rsidRPr="008E1654" w:rsidRDefault="00743F35" w:rsidP="00082EDB">
      <w:pPr>
        <w:pStyle w:val="Item"/>
      </w:pPr>
      <w:r w:rsidRPr="008E1654">
        <w:t xml:space="preserve">Ad hoc reviewer, </w:t>
      </w:r>
      <w:r w:rsidR="00EB4B2C" w:rsidRPr="008E1654">
        <w:t>Journal of Marketing Research</w:t>
      </w:r>
    </w:p>
    <w:p w14:paraId="7C7CCC08" w14:textId="4E362043" w:rsidR="003F4F22" w:rsidRPr="008E1654" w:rsidRDefault="00743F35" w:rsidP="00082EDB">
      <w:pPr>
        <w:pStyle w:val="Item"/>
      </w:pPr>
      <w:r w:rsidRPr="008E1654">
        <w:t xml:space="preserve">Ad hoc reviewer, </w:t>
      </w:r>
      <w:r w:rsidR="003F4F22" w:rsidRPr="008E1654">
        <w:t>Journal of Personality and Social Psychology</w:t>
      </w:r>
    </w:p>
    <w:p w14:paraId="5AAC4D02" w14:textId="5E74D784" w:rsidR="00CC010A" w:rsidRPr="008E1654" w:rsidRDefault="00743F35" w:rsidP="00082EDB">
      <w:pPr>
        <w:pStyle w:val="Item"/>
      </w:pPr>
      <w:r w:rsidRPr="008E1654">
        <w:t xml:space="preserve">Ad hoc reviewer, </w:t>
      </w:r>
      <w:r w:rsidR="00CC010A" w:rsidRPr="008E1654">
        <w:t>Marketing Letters</w:t>
      </w:r>
    </w:p>
    <w:p w14:paraId="1F133A8B" w14:textId="69068AF3" w:rsidR="001A2B3B" w:rsidRPr="008E1654" w:rsidRDefault="00743F35" w:rsidP="00082EDB">
      <w:pPr>
        <w:pStyle w:val="Item"/>
      </w:pPr>
      <w:r w:rsidRPr="008E1654">
        <w:t xml:space="preserve">Ad hoc reviewer, </w:t>
      </w:r>
      <w:r w:rsidR="001A2B3B" w:rsidRPr="008E1654">
        <w:t>Motivation and Emotion</w:t>
      </w:r>
    </w:p>
    <w:p w14:paraId="3FB9A0CA" w14:textId="6D953B27" w:rsidR="009C08CE" w:rsidRPr="008E1654" w:rsidRDefault="00743F35" w:rsidP="00082EDB">
      <w:pPr>
        <w:pStyle w:val="Item"/>
      </w:pPr>
      <w:r w:rsidRPr="008E1654">
        <w:t xml:space="preserve">Ad hoc reviewer, </w:t>
      </w:r>
      <w:r w:rsidR="009C08CE" w:rsidRPr="008E1654">
        <w:t>Organizational Behavior and Human Decision Processes</w:t>
      </w:r>
    </w:p>
    <w:p w14:paraId="4F5A4B5C" w14:textId="154891BD" w:rsidR="003C56D0" w:rsidRPr="008E1654" w:rsidRDefault="00743F35" w:rsidP="00082EDB">
      <w:pPr>
        <w:pStyle w:val="Item"/>
      </w:pPr>
      <w:r w:rsidRPr="008E1654">
        <w:t xml:space="preserve">Ad hoc reviewer, </w:t>
      </w:r>
      <w:r w:rsidR="003C56D0" w:rsidRPr="008E1654">
        <w:t>Personality and Social Psychology Bulletin</w:t>
      </w:r>
    </w:p>
    <w:p w14:paraId="5609EA6D" w14:textId="1D247F7A" w:rsidR="00581A45" w:rsidRPr="008E1654" w:rsidRDefault="00743F35" w:rsidP="00082EDB">
      <w:pPr>
        <w:pStyle w:val="Item"/>
      </w:pPr>
      <w:r w:rsidRPr="008E1654">
        <w:t xml:space="preserve">Ad hoc reviewer, </w:t>
      </w:r>
      <w:r w:rsidR="00581A45" w:rsidRPr="008E1654">
        <w:t>Personality and Social Psychology Review</w:t>
      </w:r>
    </w:p>
    <w:p w14:paraId="557347EA" w14:textId="7533A3DD" w:rsidR="00A41E1F" w:rsidRPr="008E1654" w:rsidRDefault="00743F35" w:rsidP="00082EDB">
      <w:pPr>
        <w:pStyle w:val="Item"/>
      </w:pPr>
      <w:r w:rsidRPr="008E1654">
        <w:t xml:space="preserve">Ad hoc reviewer, </w:t>
      </w:r>
      <w:r w:rsidR="00A41E1F" w:rsidRPr="008E1654">
        <w:t>Perspectives on Psychological Science</w:t>
      </w:r>
    </w:p>
    <w:p w14:paraId="429AC090" w14:textId="7472EE45" w:rsidR="008377F6" w:rsidRPr="008E1654" w:rsidRDefault="00743F35" w:rsidP="00082EDB">
      <w:pPr>
        <w:pStyle w:val="Item"/>
      </w:pPr>
      <w:r w:rsidRPr="008E1654">
        <w:t xml:space="preserve">Ad hoc reviewer, </w:t>
      </w:r>
      <w:proofErr w:type="spellStart"/>
      <w:r w:rsidR="008377F6" w:rsidRPr="008E1654">
        <w:t>PLoS</w:t>
      </w:r>
      <w:proofErr w:type="spellEnd"/>
      <w:r w:rsidR="008377F6" w:rsidRPr="008E1654">
        <w:t xml:space="preserve"> ONE</w:t>
      </w:r>
    </w:p>
    <w:p w14:paraId="45DA2503" w14:textId="6148AFE7" w:rsidR="00CF1B2C" w:rsidRPr="008E1654" w:rsidRDefault="00743F35" w:rsidP="00082EDB">
      <w:pPr>
        <w:pStyle w:val="Item"/>
      </w:pPr>
      <w:r w:rsidRPr="008E1654">
        <w:t xml:space="preserve">Ad hoc reviewer, </w:t>
      </w:r>
      <w:r w:rsidR="00CF1B2C" w:rsidRPr="008E1654">
        <w:t>Political Psychology</w:t>
      </w:r>
    </w:p>
    <w:p w14:paraId="5CCAAF9E" w14:textId="1FA1CF40" w:rsidR="00C85118" w:rsidRPr="008E1654" w:rsidRDefault="00743F35" w:rsidP="00082EDB">
      <w:pPr>
        <w:pStyle w:val="Item"/>
      </w:pPr>
      <w:r w:rsidRPr="008E1654">
        <w:t xml:space="preserve">Ad hoc reviewer, </w:t>
      </w:r>
      <w:r w:rsidR="00C85118" w:rsidRPr="008E1654">
        <w:t>Psychological Science</w:t>
      </w:r>
    </w:p>
    <w:p w14:paraId="66C01DD5" w14:textId="74E09F1D" w:rsidR="001C13A8" w:rsidRPr="008E1654" w:rsidRDefault="00743F35" w:rsidP="00082EDB">
      <w:pPr>
        <w:pStyle w:val="Item"/>
      </w:pPr>
      <w:r w:rsidRPr="008E1654">
        <w:t xml:space="preserve">Ad hoc reviewer, </w:t>
      </w:r>
      <w:r w:rsidR="001C13A8" w:rsidRPr="008E1654">
        <w:t>Psychophysiology</w:t>
      </w:r>
    </w:p>
    <w:p w14:paraId="7345619F" w14:textId="7CB62652" w:rsidR="0002292E" w:rsidRPr="008E1654" w:rsidRDefault="00743F35" w:rsidP="00082EDB">
      <w:pPr>
        <w:pStyle w:val="Item"/>
      </w:pPr>
      <w:r w:rsidRPr="008E1654">
        <w:t xml:space="preserve">Ad hoc reviewer, </w:t>
      </w:r>
      <w:r w:rsidR="0002292E" w:rsidRPr="008E1654">
        <w:t>Quarterly Journal of Experimental Psychology</w:t>
      </w:r>
    </w:p>
    <w:p w14:paraId="47BF0A85" w14:textId="2586F578" w:rsidR="00E860C8" w:rsidRPr="008E1654" w:rsidRDefault="00743F35" w:rsidP="00082EDB">
      <w:pPr>
        <w:pStyle w:val="Item"/>
      </w:pPr>
      <w:r w:rsidRPr="008E1654">
        <w:t xml:space="preserve">Ad hoc reviewer, </w:t>
      </w:r>
      <w:r w:rsidR="00E860C8" w:rsidRPr="008E1654">
        <w:t>Social Cognition</w:t>
      </w:r>
    </w:p>
    <w:p w14:paraId="0703709A" w14:textId="20D0BECE" w:rsidR="007907A9" w:rsidRPr="008E1654" w:rsidRDefault="00743F35" w:rsidP="00082EDB">
      <w:pPr>
        <w:pStyle w:val="Item"/>
      </w:pPr>
      <w:r w:rsidRPr="008E1654">
        <w:t xml:space="preserve">Ad hoc reviewer, </w:t>
      </w:r>
      <w:r w:rsidR="007907A9" w:rsidRPr="008E1654">
        <w:t>Social and Personality Psychology Compass</w:t>
      </w:r>
    </w:p>
    <w:p w14:paraId="2A038715" w14:textId="44467973" w:rsidR="009F2B15" w:rsidRPr="008E1654" w:rsidRDefault="00743F35" w:rsidP="00082EDB">
      <w:pPr>
        <w:pStyle w:val="Item"/>
      </w:pPr>
      <w:r w:rsidRPr="008E1654">
        <w:t xml:space="preserve">Ad hoc reviewer, </w:t>
      </w:r>
      <w:r w:rsidR="009F2B15" w:rsidRPr="008E1654">
        <w:t>Social Psychological and Personality Science</w:t>
      </w:r>
    </w:p>
    <w:p w14:paraId="646200E0" w14:textId="69976D0B" w:rsidR="000740D8" w:rsidRPr="008E1654" w:rsidRDefault="00743F35" w:rsidP="00082EDB">
      <w:pPr>
        <w:pStyle w:val="Item"/>
      </w:pPr>
      <w:r w:rsidRPr="008E1654">
        <w:t xml:space="preserve">Ad hoc reviewer, </w:t>
      </w:r>
      <w:r w:rsidR="000740D8" w:rsidRPr="008E1654">
        <w:t>Technology in Society</w:t>
      </w:r>
    </w:p>
    <w:p w14:paraId="422601C0" w14:textId="202BBA92" w:rsidR="00542A5A" w:rsidRPr="008E1654" w:rsidRDefault="00743F35" w:rsidP="00082EDB">
      <w:pPr>
        <w:pStyle w:val="Item"/>
      </w:pPr>
      <w:r w:rsidRPr="008E1654">
        <w:t xml:space="preserve">Ad hoc reviewer, </w:t>
      </w:r>
      <w:r w:rsidR="0071600C" w:rsidRPr="008E1654">
        <w:t>Time-Sharing Experiments for the Social Sciences</w:t>
      </w:r>
    </w:p>
    <w:p w14:paraId="01297370" w14:textId="50AF25E7" w:rsidR="00B34843" w:rsidRPr="008E1654" w:rsidRDefault="00B34843" w:rsidP="00082EDB">
      <w:pPr>
        <w:pStyle w:val="Item"/>
      </w:pPr>
      <w:r w:rsidRPr="008E1654">
        <w:t>Behavioral Decision Research in Management Conference</w:t>
      </w:r>
      <w:r w:rsidR="00082EDB" w:rsidRPr="008E1654">
        <w:t xml:space="preserve">, </w:t>
      </w:r>
      <w:r w:rsidRPr="008E1654">
        <w:t>Program Committee, 2016</w:t>
      </w:r>
    </w:p>
    <w:p w14:paraId="27E25A11" w14:textId="6EB63A43" w:rsidR="00697351" w:rsidRPr="008E1654" w:rsidRDefault="00CC010A" w:rsidP="00082EDB">
      <w:pPr>
        <w:pStyle w:val="Item"/>
      </w:pPr>
      <w:r w:rsidRPr="008E1654">
        <w:t>Society for Consu</w:t>
      </w:r>
      <w:r w:rsidR="00F12230" w:rsidRPr="008E1654">
        <w:t>mer Psychology Conference</w:t>
      </w:r>
      <w:r w:rsidR="00082EDB" w:rsidRPr="008E1654">
        <w:t xml:space="preserve">, </w:t>
      </w:r>
      <w:r w:rsidR="00697351" w:rsidRPr="008E1654">
        <w:t>Program Committee, 2015</w:t>
      </w:r>
      <w:r w:rsidR="00030CB3" w:rsidRPr="008E1654">
        <w:t xml:space="preserve"> &amp; 2018</w:t>
      </w:r>
    </w:p>
    <w:p w14:paraId="31A6107C" w14:textId="6CF6BBFB" w:rsidR="003F1005" w:rsidRPr="008E1654" w:rsidRDefault="00082EDB" w:rsidP="00082EDB">
      <w:pPr>
        <w:pStyle w:val="Item"/>
      </w:pPr>
      <w:r w:rsidRPr="008E1654">
        <w:lastRenderedPageBreak/>
        <w:t xml:space="preserve">Society for Consumer Psychology Conference, </w:t>
      </w:r>
      <w:r w:rsidR="003470D4" w:rsidRPr="008E1654">
        <w:t>Associate</w:t>
      </w:r>
      <w:r w:rsidR="0090700A" w:rsidRPr="008E1654">
        <w:t xml:space="preserve"> Editor, 2020</w:t>
      </w:r>
    </w:p>
    <w:p w14:paraId="254FCA01" w14:textId="1B52CC51" w:rsidR="00AF39C7" w:rsidRPr="008E1654" w:rsidRDefault="00CC010A" w:rsidP="00082EDB">
      <w:pPr>
        <w:pStyle w:val="Item"/>
      </w:pPr>
      <w:r w:rsidRPr="008E1654">
        <w:t>Association for Consumer Research Confer</w:t>
      </w:r>
      <w:r w:rsidR="00F12230" w:rsidRPr="008E1654">
        <w:t>ence</w:t>
      </w:r>
      <w:r w:rsidR="00082EDB" w:rsidRPr="008E1654">
        <w:t xml:space="preserve">, </w:t>
      </w:r>
      <w:r w:rsidR="00AF39C7" w:rsidRPr="008E1654">
        <w:t>Program Committee, 2017</w:t>
      </w:r>
    </w:p>
    <w:p w14:paraId="6273356B" w14:textId="77777777" w:rsidR="00542A5A" w:rsidRPr="008E1654" w:rsidRDefault="003362C8" w:rsidP="00082EDB">
      <w:pPr>
        <w:pStyle w:val="Item"/>
      </w:pPr>
      <w:r w:rsidRPr="008E1654">
        <w:t>Society for Personality and Social Psychology</w:t>
      </w:r>
      <w:r w:rsidR="007B4602" w:rsidRPr="008E1654">
        <w:t xml:space="preserve"> Conference</w:t>
      </w:r>
    </w:p>
    <w:p w14:paraId="6F79118E" w14:textId="471DEF54" w:rsidR="00F17250" w:rsidRPr="008E1654" w:rsidRDefault="00F17250" w:rsidP="00082EDB">
      <w:pPr>
        <w:pStyle w:val="Item"/>
      </w:pPr>
      <w:r w:rsidRPr="008E1654">
        <w:t>Austrian Science Fund</w:t>
      </w:r>
    </w:p>
    <w:p w14:paraId="12A364AF" w14:textId="77777777" w:rsidR="000279DB" w:rsidRPr="008E1654" w:rsidRDefault="000279DB" w:rsidP="00082EDB">
      <w:pPr>
        <w:pStyle w:val="Item"/>
      </w:pPr>
      <w:r w:rsidRPr="008E1654">
        <w:t>Israel Science Foundation</w:t>
      </w:r>
    </w:p>
    <w:p w14:paraId="23CAAEA9" w14:textId="77777777" w:rsidR="00542A5A" w:rsidRPr="008E1654" w:rsidRDefault="00A13086" w:rsidP="00082EDB">
      <w:pPr>
        <w:pStyle w:val="Item"/>
      </w:pPr>
      <w:r w:rsidRPr="008E1654">
        <w:t>National Science Foundation (USA)</w:t>
      </w:r>
    </w:p>
    <w:p w14:paraId="308E4E3B" w14:textId="77777777" w:rsidR="00542A5A" w:rsidRPr="008E1654" w:rsidRDefault="00CC010A" w:rsidP="00542A5A">
      <w:pPr>
        <w:pStyle w:val="Heading2"/>
        <w:rPr>
          <w:lang w:val="en-CA"/>
        </w:rPr>
      </w:pPr>
      <w:r w:rsidRPr="008E1654">
        <w:rPr>
          <w:lang w:val="en-CA"/>
        </w:rPr>
        <w:t>PROFESSIONAL AFFILIATIONS</w:t>
      </w:r>
    </w:p>
    <w:p w14:paraId="13322ED8" w14:textId="319B5EBD" w:rsidR="00CC010A" w:rsidRPr="008E1654" w:rsidRDefault="00CC010A" w:rsidP="00542A5A">
      <w:pPr>
        <w:pStyle w:val="Item"/>
      </w:pPr>
      <w:r w:rsidRPr="008E1654">
        <w:t>Association for Consumer Research</w:t>
      </w:r>
    </w:p>
    <w:p w14:paraId="073BBD62" w14:textId="77777777" w:rsidR="00CC010A" w:rsidRPr="008E1654" w:rsidRDefault="00CC010A" w:rsidP="00542A5A">
      <w:pPr>
        <w:pStyle w:val="Item"/>
      </w:pPr>
      <w:r w:rsidRPr="008E1654">
        <w:t>Association for Psychological Science</w:t>
      </w:r>
    </w:p>
    <w:p w14:paraId="19DD12D3" w14:textId="77777777" w:rsidR="00CC010A" w:rsidRPr="008E1654" w:rsidRDefault="00CC010A" w:rsidP="00542A5A">
      <w:pPr>
        <w:pStyle w:val="Item"/>
      </w:pPr>
      <w:r w:rsidRPr="008E1654">
        <w:t>Society for Consumer Psychology</w:t>
      </w:r>
    </w:p>
    <w:p w14:paraId="5127E14C" w14:textId="77777777" w:rsidR="00FE18D1" w:rsidRPr="008E1654" w:rsidRDefault="00FE18D1" w:rsidP="00542A5A">
      <w:pPr>
        <w:pStyle w:val="Item"/>
      </w:pPr>
      <w:r w:rsidRPr="008E1654">
        <w:t xml:space="preserve">Society </w:t>
      </w:r>
      <w:r w:rsidR="00FC5053" w:rsidRPr="008E1654">
        <w:t>of</w:t>
      </w:r>
      <w:r w:rsidRPr="008E1654">
        <w:t xml:space="preserve"> Experimental Social Psychology</w:t>
      </w:r>
    </w:p>
    <w:p w14:paraId="01FB06BE" w14:textId="77777777" w:rsidR="00CC010A" w:rsidRPr="008E1654" w:rsidRDefault="00CC010A" w:rsidP="00542A5A">
      <w:pPr>
        <w:pStyle w:val="Item"/>
      </w:pPr>
      <w:r w:rsidRPr="008E1654">
        <w:t>Society for Judgment and Decision Making</w:t>
      </w:r>
    </w:p>
    <w:p w14:paraId="163E4A3E" w14:textId="77777777" w:rsidR="00CC010A" w:rsidRPr="008E1654" w:rsidRDefault="00CC010A" w:rsidP="00542A5A">
      <w:pPr>
        <w:pStyle w:val="Item"/>
      </w:pPr>
      <w:r w:rsidRPr="008E1654">
        <w:t>Society for Personality and Social Psychology</w:t>
      </w:r>
    </w:p>
    <w:sectPr w:rsidR="00CC010A" w:rsidRPr="008E1654" w:rsidSect="00C83116">
      <w:headerReference w:type="default" r:id="rId10"/>
      <w:footerReference w:type="even" r:id="rId11"/>
      <w:footerReference w:type="default" r:id="rId12"/>
      <w:type w:val="continuous"/>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B47D7" w14:textId="77777777" w:rsidR="00C674A2" w:rsidRDefault="00C674A2">
      <w:r>
        <w:separator/>
      </w:r>
    </w:p>
  </w:endnote>
  <w:endnote w:type="continuationSeparator" w:id="0">
    <w:p w14:paraId="7BE20DF1" w14:textId="77777777" w:rsidR="00C674A2" w:rsidRDefault="00C67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New York">
    <w:altName w:val="Times New Roman"/>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Helvetica">
    <w:panose1 w:val="00000000000000000000"/>
    <w:charset w:val="00"/>
    <w:family w:val="auto"/>
    <w:pitch w:val="variable"/>
    <w:sig w:usb0="E00002FF" w:usb1="5000785B"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Batang">
    <w:altName w:val="바탕"/>
    <w:panose1 w:val="02030600000101010101"/>
    <w:charset w:val="81"/>
    <w:family w:val="roman"/>
    <w:pitch w:val="variable"/>
    <w:sig w:usb0="B00002AF" w:usb1="69D77CFB" w:usb2="00000030" w:usb3="00000000" w:csb0="0028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055C1" w14:textId="77777777" w:rsidR="0069320A" w:rsidRDefault="0069320A" w:rsidP="00CC01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D696FE" w14:textId="77777777" w:rsidR="0069320A" w:rsidRDefault="0069320A" w:rsidP="00CC01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D430B" w14:textId="2FBDFA4C" w:rsidR="0069320A" w:rsidRPr="00846025" w:rsidRDefault="00C83116" w:rsidP="00C83116">
    <w:pPr>
      <w:pStyle w:val="Footer"/>
      <w:tabs>
        <w:tab w:val="clear" w:pos="4320"/>
        <w:tab w:val="clear" w:pos="8640"/>
        <w:tab w:val="right" w:pos="9360"/>
      </w:tabs>
      <w:rPr>
        <w:rFonts w:asciiTheme="minorBidi" w:hAnsiTheme="minorBidi" w:cstheme="minorBidi"/>
        <w:sz w:val="20"/>
        <w:szCs w:val="20"/>
      </w:rPr>
    </w:pPr>
    <w:r w:rsidRPr="00846025">
      <w:rPr>
        <w:rFonts w:asciiTheme="minorBidi" w:hAnsiTheme="minorBidi" w:cstheme="minorBidi"/>
        <w:sz w:val="20"/>
        <w:szCs w:val="20"/>
        <w:lang w:val="en-CA"/>
      </w:rPr>
      <w:t>Curriculum Vitae</w:t>
    </w:r>
    <w:r w:rsidRPr="00846025">
      <w:rPr>
        <w:rFonts w:asciiTheme="minorBidi" w:hAnsiTheme="minorBidi" w:cstheme="minorBidi"/>
        <w:sz w:val="20"/>
        <w:szCs w:val="20"/>
        <w:lang w:val="en-CA"/>
      </w:rPr>
      <w:br/>
    </w:r>
    <w:r w:rsidRPr="00846025">
      <w:rPr>
        <w:rFonts w:asciiTheme="minorBidi" w:hAnsiTheme="minorBidi" w:cstheme="minorBidi"/>
        <w:sz w:val="20"/>
        <w:szCs w:val="20"/>
        <w:lang w:val="en-CA"/>
      </w:rPr>
      <w:fldChar w:fldCharType="begin"/>
    </w:r>
    <w:r w:rsidRPr="00846025">
      <w:rPr>
        <w:rFonts w:asciiTheme="minorBidi" w:hAnsiTheme="minorBidi" w:cstheme="minorBidi"/>
        <w:sz w:val="20"/>
        <w:szCs w:val="20"/>
        <w:lang w:val="en-CA"/>
      </w:rPr>
      <w:instrText xml:space="preserve"> REF _Ref68087821 \h </w:instrText>
    </w:r>
    <w:r w:rsidR="004D05CD" w:rsidRPr="00846025">
      <w:rPr>
        <w:rFonts w:asciiTheme="minorBidi" w:hAnsiTheme="minorBidi" w:cstheme="minorBidi"/>
        <w:sz w:val="20"/>
        <w:szCs w:val="20"/>
        <w:lang w:val="en-CA"/>
      </w:rPr>
      <w:instrText xml:space="preserve"> \* MERGEFORMAT </w:instrText>
    </w:r>
    <w:r w:rsidRPr="00846025">
      <w:rPr>
        <w:rFonts w:asciiTheme="minorBidi" w:hAnsiTheme="minorBidi" w:cstheme="minorBidi"/>
        <w:sz w:val="20"/>
        <w:szCs w:val="20"/>
        <w:lang w:val="en-CA"/>
      </w:rPr>
    </w:r>
    <w:r w:rsidRPr="00846025">
      <w:rPr>
        <w:rFonts w:asciiTheme="minorBidi" w:hAnsiTheme="minorBidi" w:cstheme="minorBidi"/>
        <w:sz w:val="20"/>
        <w:szCs w:val="20"/>
        <w:lang w:val="en-CA"/>
      </w:rPr>
      <w:fldChar w:fldCharType="separate"/>
    </w:r>
    <w:r w:rsidRPr="00846025">
      <w:rPr>
        <w:rFonts w:asciiTheme="minorBidi" w:hAnsiTheme="minorBidi" w:cstheme="minorBidi"/>
        <w:sz w:val="20"/>
        <w:szCs w:val="20"/>
        <w:lang w:val="en-CA"/>
      </w:rPr>
      <w:t>SAM J. MAGLIO</w:t>
    </w:r>
    <w:r w:rsidRPr="00846025">
      <w:rPr>
        <w:rFonts w:asciiTheme="minorBidi" w:hAnsiTheme="minorBidi" w:cstheme="minorBidi"/>
        <w:sz w:val="20"/>
        <w:szCs w:val="20"/>
        <w:lang w:val="en-CA"/>
      </w:rPr>
      <w:fldChar w:fldCharType="end"/>
    </w:r>
    <w:r w:rsidRPr="00846025">
      <w:rPr>
        <w:rFonts w:asciiTheme="minorBidi" w:hAnsiTheme="minorBidi" w:cstheme="minorBidi"/>
        <w:sz w:val="20"/>
        <w:szCs w:val="20"/>
        <w:lang w:val="en-CA"/>
      </w:rPr>
      <w:tab/>
    </w:r>
    <w:r w:rsidRPr="00846025">
      <w:rPr>
        <w:rFonts w:asciiTheme="minorBidi" w:hAnsiTheme="minorBidi" w:cstheme="minorBidi"/>
        <w:sz w:val="20"/>
        <w:szCs w:val="20"/>
        <w:lang w:val="en-CA"/>
      </w:rPr>
      <w:fldChar w:fldCharType="begin"/>
    </w:r>
    <w:r w:rsidRPr="00846025">
      <w:rPr>
        <w:rFonts w:asciiTheme="minorBidi" w:hAnsiTheme="minorBidi" w:cstheme="minorBidi"/>
        <w:sz w:val="20"/>
        <w:szCs w:val="20"/>
        <w:lang w:val="en-CA"/>
      </w:rPr>
      <w:instrText xml:space="preserve"> PAGE   \* MERGEFORMAT </w:instrText>
    </w:r>
    <w:r w:rsidRPr="00846025">
      <w:rPr>
        <w:rFonts w:asciiTheme="minorBidi" w:hAnsiTheme="minorBidi" w:cstheme="minorBidi"/>
        <w:sz w:val="20"/>
        <w:szCs w:val="20"/>
        <w:lang w:val="en-CA"/>
      </w:rPr>
      <w:fldChar w:fldCharType="separate"/>
    </w:r>
    <w:r w:rsidRPr="00846025">
      <w:rPr>
        <w:rFonts w:asciiTheme="minorBidi" w:hAnsiTheme="minorBidi" w:cstheme="minorBidi"/>
        <w:sz w:val="20"/>
        <w:szCs w:val="20"/>
        <w:lang w:val="en-CA"/>
      </w:rPr>
      <w:t>2</w:t>
    </w:r>
    <w:r w:rsidRPr="00846025">
      <w:rPr>
        <w:rFonts w:asciiTheme="minorBidi" w:hAnsiTheme="minorBidi" w:cstheme="minorBidi"/>
        <w:noProof/>
        <w:sz w:val="20"/>
        <w:szCs w:val="20"/>
        <w:lang w:val="en-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49E55" w14:textId="77777777" w:rsidR="00C674A2" w:rsidRDefault="00C674A2">
      <w:r>
        <w:separator/>
      </w:r>
    </w:p>
  </w:footnote>
  <w:footnote w:type="continuationSeparator" w:id="0">
    <w:p w14:paraId="13484155" w14:textId="77777777" w:rsidR="00C674A2" w:rsidRDefault="00C67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D518E" w14:textId="77777777" w:rsidR="0069320A" w:rsidRPr="00A07C0D" w:rsidRDefault="0069320A" w:rsidP="00CC010A">
    <w:pPr>
      <w:pStyle w:val="Header"/>
      <w:jc w:val="right"/>
      <w:rPr>
        <w:rFonts w:ascii="Arial" w:hAnsi="Arial"/>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DE648D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1C6C00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3B87C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A68556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BFAD0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C18B7F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481E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400992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F5208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348F3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900BC"/>
    <w:multiLevelType w:val="multilevel"/>
    <w:tmpl w:val="6624EE9A"/>
    <w:lvl w:ilvl="0">
      <w:start w:val="1"/>
      <w:numFmt w:val="bullet"/>
      <w:lvlText w:val=""/>
      <w:lvlJc w:val="left"/>
      <w:pPr>
        <w:tabs>
          <w:tab w:val="num" w:pos="144"/>
        </w:tabs>
        <w:ind w:left="144" w:hanging="144"/>
      </w:pPr>
      <w:rPr>
        <w:rFonts w:ascii="Wingdings" w:hAnsi="Wingdings" w:hint="default"/>
        <w:sz w:val="16"/>
        <w:szCs w:val="16"/>
      </w:rPr>
    </w:lvl>
    <w:lvl w:ilvl="1">
      <w:start w:val="1"/>
      <w:numFmt w:val="bullet"/>
      <w:lvlText w:val="o"/>
      <w:lvlJc w:val="left"/>
      <w:pPr>
        <w:tabs>
          <w:tab w:val="num" w:pos="1440"/>
        </w:tabs>
        <w:ind w:left="1440" w:hanging="360"/>
      </w:pPr>
      <w:rPr>
        <w:rFonts w:ascii="Courier New" w:hAnsi="Courier New" w:cs="New York"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New York"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New York"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95C4282"/>
    <w:multiLevelType w:val="hybridMultilevel"/>
    <w:tmpl w:val="4FC6EC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New Yor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New Yor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New Yor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9D54CA"/>
    <w:multiLevelType w:val="hybridMultilevel"/>
    <w:tmpl w:val="2DE89EDC"/>
    <w:lvl w:ilvl="0" w:tplc="2CBCA6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New Yor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New Yor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New Yor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8E6AC8"/>
    <w:multiLevelType w:val="hybridMultilevel"/>
    <w:tmpl w:val="A57E5890"/>
    <w:lvl w:ilvl="0" w:tplc="4CC2216C">
      <w:start w:val="1"/>
      <w:numFmt w:val="bullet"/>
      <w:lvlText w:val=""/>
      <w:lvlJc w:val="left"/>
      <w:pPr>
        <w:tabs>
          <w:tab w:val="num" w:pos="720"/>
        </w:tabs>
        <w:ind w:left="0" w:firstLine="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New Yor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New Yor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New Yor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7E0D86"/>
    <w:multiLevelType w:val="hybridMultilevel"/>
    <w:tmpl w:val="E99A699A"/>
    <w:lvl w:ilvl="0" w:tplc="D502262A">
      <w:start w:val="1"/>
      <w:numFmt w:val="bullet"/>
      <w:lvlText w:val=""/>
      <w:lvlJc w:val="left"/>
      <w:pPr>
        <w:tabs>
          <w:tab w:val="num" w:pos="720"/>
        </w:tabs>
        <w:ind w:left="0" w:firstLine="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New Yor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New Yor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New Yor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8F3C50"/>
    <w:multiLevelType w:val="hybridMultilevel"/>
    <w:tmpl w:val="07942732"/>
    <w:lvl w:ilvl="0" w:tplc="D502262A">
      <w:start w:val="1"/>
      <w:numFmt w:val="bullet"/>
      <w:lvlText w:val=""/>
      <w:lvlJc w:val="left"/>
      <w:pPr>
        <w:tabs>
          <w:tab w:val="num" w:pos="720"/>
        </w:tabs>
        <w:ind w:left="0" w:firstLine="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New Yor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New Yor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New Yor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BA6F59"/>
    <w:multiLevelType w:val="multilevel"/>
    <w:tmpl w:val="4FC6EC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New York"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New York"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New York"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1F5BF6"/>
    <w:multiLevelType w:val="hybridMultilevel"/>
    <w:tmpl w:val="6624EE9A"/>
    <w:lvl w:ilvl="0" w:tplc="4A0C0778">
      <w:start w:val="1"/>
      <w:numFmt w:val="bullet"/>
      <w:lvlText w:val=""/>
      <w:lvlJc w:val="left"/>
      <w:pPr>
        <w:tabs>
          <w:tab w:val="num" w:pos="144"/>
        </w:tabs>
        <w:ind w:left="144" w:hanging="144"/>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New Yor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New Yor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New Yor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403331"/>
    <w:multiLevelType w:val="multilevel"/>
    <w:tmpl w:val="2DE89ED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New York"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New York"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New York"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59619A"/>
    <w:multiLevelType w:val="hybridMultilevel"/>
    <w:tmpl w:val="59F43956"/>
    <w:lvl w:ilvl="0" w:tplc="8430857E">
      <w:start w:val="1"/>
      <w:numFmt w:val="bullet"/>
      <w:lvlText w:val=""/>
      <w:lvlJc w:val="left"/>
      <w:pPr>
        <w:tabs>
          <w:tab w:val="num" w:pos="720"/>
        </w:tabs>
        <w:ind w:left="720" w:hanging="360"/>
      </w:pPr>
      <w:rPr>
        <w:rFonts w:ascii="Symbol" w:hAnsi="Symbol" w:hint="default"/>
      </w:rPr>
    </w:lvl>
    <w:lvl w:ilvl="1" w:tplc="D964797E" w:tentative="1">
      <w:start w:val="1"/>
      <w:numFmt w:val="bullet"/>
      <w:lvlText w:val="o"/>
      <w:lvlJc w:val="left"/>
      <w:pPr>
        <w:tabs>
          <w:tab w:val="num" w:pos="1440"/>
        </w:tabs>
        <w:ind w:left="1440" w:hanging="360"/>
      </w:pPr>
      <w:rPr>
        <w:rFonts w:ascii="Courier New" w:hAnsi="Courier New" w:hint="default"/>
      </w:rPr>
    </w:lvl>
    <w:lvl w:ilvl="2" w:tplc="50F2EDC2" w:tentative="1">
      <w:start w:val="1"/>
      <w:numFmt w:val="bullet"/>
      <w:lvlText w:val=""/>
      <w:lvlJc w:val="left"/>
      <w:pPr>
        <w:tabs>
          <w:tab w:val="num" w:pos="2160"/>
        </w:tabs>
        <w:ind w:left="2160" w:hanging="360"/>
      </w:pPr>
      <w:rPr>
        <w:rFonts w:ascii="Wingdings" w:hAnsi="Wingdings" w:hint="default"/>
      </w:rPr>
    </w:lvl>
    <w:lvl w:ilvl="3" w:tplc="AFF83B7A" w:tentative="1">
      <w:start w:val="1"/>
      <w:numFmt w:val="bullet"/>
      <w:lvlText w:val=""/>
      <w:lvlJc w:val="left"/>
      <w:pPr>
        <w:tabs>
          <w:tab w:val="num" w:pos="2880"/>
        </w:tabs>
        <w:ind w:left="2880" w:hanging="360"/>
      </w:pPr>
      <w:rPr>
        <w:rFonts w:ascii="Symbol" w:hAnsi="Symbol" w:hint="default"/>
      </w:rPr>
    </w:lvl>
    <w:lvl w:ilvl="4" w:tplc="08481648" w:tentative="1">
      <w:start w:val="1"/>
      <w:numFmt w:val="bullet"/>
      <w:lvlText w:val="o"/>
      <w:lvlJc w:val="left"/>
      <w:pPr>
        <w:tabs>
          <w:tab w:val="num" w:pos="3600"/>
        </w:tabs>
        <w:ind w:left="3600" w:hanging="360"/>
      </w:pPr>
      <w:rPr>
        <w:rFonts w:ascii="Courier New" w:hAnsi="Courier New" w:hint="default"/>
      </w:rPr>
    </w:lvl>
    <w:lvl w:ilvl="5" w:tplc="364EBF04" w:tentative="1">
      <w:start w:val="1"/>
      <w:numFmt w:val="bullet"/>
      <w:lvlText w:val=""/>
      <w:lvlJc w:val="left"/>
      <w:pPr>
        <w:tabs>
          <w:tab w:val="num" w:pos="4320"/>
        </w:tabs>
        <w:ind w:left="4320" w:hanging="360"/>
      </w:pPr>
      <w:rPr>
        <w:rFonts w:ascii="Wingdings" w:hAnsi="Wingdings" w:hint="default"/>
      </w:rPr>
    </w:lvl>
    <w:lvl w:ilvl="6" w:tplc="760AC05E" w:tentative="1">
      <w:start w:val="1"/>
      <w:numFmt w:val="bullet"/>
      <w:lvlText w:val=""/>
      <w:lvlJc w:val="left"/>
      <w:pPr>
        <w:tabs>
          <w:tab w:val="num" w:pos="5040"/>
        </w:tabs>
        <w:ind w:left="5040" w:hanging="360"/>
      </w:pPr>
      <w:rPr>
        <w:rFonts w:ascii="Symbol" w:hAnsi="Symbol" w:hint="default"/>
      </w:rPr>
    </w:lvl>
    <w:lvl w:ilvl="7" w:tplc="5F942A26" w:tentative="1">
      <w:start w:val="1"/>
      <w:numFmt w:val="bullet"/>
      <w:lvlText w:val="o"/>
      <w:lvlJc w:val="left"/>
      <w:pPr>
        <w:tabs>
          <w:tab w:val="num" w:pos="5760"/>
        </w:tabs>
        <w:ind w:left="5760" w:hanging="360"/>
      </w:pPr>
      <w:rPr>
        <w:rFonts w:ascii="Courier New" w:hAnsi="Courier New" w:hint="default"/>
      </w:rPr>
    </w:lvl>
    <w:lvl w:ilvl="8" w:tplc="77405CD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02126D"/>
    <w:multiLevelType w:val="multilevel"/>
    <w:tmpl w:val="07942732"/>
    <w:lvl w:ilvl="0">
      <w:start w:val="1"/>
      <w:numFmt w:val="bullet"/>
      <w:lvlText w:val=""/>
      <w:lvlJc w:val="left"/>
      <w:pPr>
        <w:tabs>
          <w:tab w:val="num" w:pos="720"/>
        </w:tabs>
        <w:ind w:left="0" w:firstLine="0"/>
      </w:pPr>
      <w:rPr>
        <w:rFonts w:ascii="Wingdings" w:hAnsi="Wingdings" w:hint="default"/>
        <w:sz w:val="16"/>
        <w:szCs w:val="16"/>
      </w:rPr>
    </w:lvl>
    <w:lvl w:ilvl="1">
      <w:start w:val="1"/>
      <w:numFmt w:val="bullet"/>
      <w:lvlText w:val="o"/>
      <w:lvlJc w:val="left"/>
      <w:pPr>
        <w:tabs>
          <w:tab w:val="num" w:pos="1440"/>
        </w:tabs>
        <w:ind w:left="1440" w:hanging="360"/>
      </w:pPr>
      <w:rPr>
        <w:rFonts w:ascii="Courier New" w:hAnsi="Courier New" w:cs="New York"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New York"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New York"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E06146"/>
    <w:multiLevelType w:val="hybridMultilevel"/>
    <w:tmpl w:val="C220F670"/>
    <w:lvl w:ilvl="0" w:tplc="4D483928">
      <w:start w:val="1"/>
      <w:numFmt w:val="bullet"/>
      <w:lvlText w:val=""/>
      <w:lvlJc w:val="left"/>
      <w:pPr>
        <w:tabs>
          <w:tab w:val="num" w:pos="144"/>
        </w:tabs>
        <w:ind w:left="144" w:hanging="144"/>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New Yor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New Yor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New Yor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72455D"/>
    <w:multiLevelType w:val="hybridMultilevel"/>
    <w:tmpl w:val="17A455DC"/>
    <w:lvl w:ilvl="0" w:tplc="2AC88C84">
      <w:start w:val="1"/>
      <w:numFmt w:val="decimal"/>
      <w:pStyle w:val="NumberedItem"/>
      <w:lvlText w:val="%1."/>
      <w:lvlJc w:val="left"/>
      <w:pPr>
        <w:ind w:left="1094" w:hanging="554"/>
      </w:pPr>
      <w:rPr>
        <w:rFonts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60614D"/>
    <w:multiLevelType w:val="multilevel"/>
    <w:tmpl w:val="E99A699A"/>
    <w:lvl w:ilvl="0">
      <w:start w:val="1"/>
      <w:numFmt w:val="bullet"/>
      <w:lvlText w:val=""/>
      <w:lvlJc w:val="left"/>
      <w:pPr>
        <w:tabs>
          <w:tab w:val="num" w:pos="720"/>
        </w:tabs>
        <w:ind w:left="0" w:firstLine="0"/>
      </w:pPr>
      <w:rPr>
        <w:rFonts w:ascii="Wingdings" w:hAnsi="Wingdings" w:hint="default"/>
        <w:sz w:val="16"/>
        <w:szCs w:val="16"/>
      </w:rPr>
    </w:lvl>
    <w:lvl w:ilvl="1">
      <w:start w:val="1"/>
      <w:numFmt w:val="bullet"/>
      <w:lvlText w:val="o"/>
      <w:lvlJc w:val="left"/>
      <w:pPr>
        <w:tabs>
          <w:tab w:val="num" w:pos="1440"/>
        </w:tabs>
        <w:ind w:left="1440" w:hanging="360"/>
      </w:pPr>
      <w:rPr>
        <w:rFonts w:ascii="Courier New" w:hAnsi="Courier New" w:cs="New York"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New York"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New York"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D24129"/>
    <w:multiLevelType w:val="hybridMultilevel"/>
    <w:tmpl w:val="6D0ABB2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35068E"/>
    <w:multiLevelType w:val="multilevel"/>
    <w:tmpl w:val="A57E5890"/>
    <w:lvl w:ilvl="0">
      <w:start w:val="1"/>
      <w:numFmt w:val="bullet"/>
      <w:lvlText w:val=""/>
      <w:lvlJc w:val="left"/>
      <w:pPr>
        <w:tabs>
          <w:tab w:val="num" w:pos="720"/>
        </w:tabs>
        <w:ind w:left="0" w:firstLine="0"/>
      </w:pPr>
      <w:rPr>
        <w:rFonts w:ascii="Wingdings" w:hAnsi="Wingdings" w:hint="default"/>
        <w:sz w:val="16"/>
        <w:szCs w:val="16"/>
      </w:rPr>
    </w:lvl>
    <w:lvl w:ilvl="1">
      <w:start w:val="1"/>
      <w:numFmt w:val="bullet"/>
      <w:lvlText w:val="o"/>
      <w:lvlJc w:val="left"/>
      <w:pPr>
        <w:tabs>
          <w:tab w:val="num" w:pos="1440"/>
        </w:tabs>
        <w:ind w:left="1440" w:hanging="360"/>
      </w:pPr>
      <w:rPr>
        <w:rFonts w:ascii="Courier New" w:hAnsi="Courier New" w:cs="New York"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New York"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New York"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6"/>
  </w:num>
  <w:num w:numId="14">
    <w:abstractNumId w:val="12"/>
  </w:num>
  <w:num w:numId="15">
    <w:abstractNumId w:val="18"/>
  </w:num>
  <w:num w:numId="16">
    <w:abstractNumId w:val="14"/>
  </w:num>
  <w:num w:numId="17">
    <w:abstractNumId w:val="23"/>
  </w:num>
  <w:num w:numId="18">
    <w:abstractNumId w:val="15"/>
  </w:num>
  <w:num w:numId="19">
    <w:abstractNumId w:val="20"/>
  </w:num>
  <w:num w:numId="20">
    <w:abstractNumId w:val="13"/>
  </w:num>
  <w:num w:numId="21">
    <w:abstractNumId w:val="25"/>
  </w:num>
  <w:num w:numId="22">
    <w:abstractNumId w:val="17"/>
  </w:num>
  <w:num w:numId="23">
    <w:abstractNumId w:val="10"/>
  </w:num>
  <w:num w:numId="24">
    <w:abstractNumId w:val="21"/>
  </w:num>
  <w:num w:numId="25">
    <w:abstractNumId w:val="24"/>
  </w:num>
  <w:num w:numId="26">
    <w:abstractNumId w:val="22"/>
  </w:num>
  <w:num w:numId="27">
    <w:abstractNumId w:val="22"/>
  </w:num>
  <w:num w:numId="28">
    <w:abstractNumId w:val="22"/>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activeWritingStyle w:appName="MSWord" w:lang="de-DE" w:vendorID="6" w:dllVersion="2" w:checkStyle="1"/>
  <w:activeWritingStyle w:appName="MSWord" w:lang="sv-SE" w:vendorID="666" w:dllVersion="513" w:checkStyle="1"/>
  <w:activeWritingStyle w:appName="MSWord" w:lang="fr-FR" w:vendorID="65" w:dllVersion="514"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B6D"/>
    <w:rsid w:val="00003D8F"/>
    <w:rsid w:val="000060F3"/>
    <w:rsid w:val="00014425"/>
    <w:rsid w:val="00021650"/>
    <w:rsid w:val="0002292E"/>
    <w:rsid w:val="000279DB"/>
    <w:rsid w:val="00030CB3"/>
    <w:rsid w:val="0003106E"/>
    <w:rsid w:val="0003205A"/>
    <w:rsid w:val="000375EE"/>
    <w:rsid w:val="000415D7"/>
    <w:rsid w:val="000433CF"/>
    <w:rsid w:val="00045150"/>
    <w:rsid w:val="000463E0"/>
    <w:rsid w:val="000538AF"/>
    <w:rsid w:val="00053C58"/>
    <w:rsid w:val="00055820"/>
    <w:rsid w:val="000558E2"/>
    <w:rsid w:val="0005707C"/>
    <w:rsid w:val="00057553"/>
    <w:rsid w:val="00064D72"/>
    <w:rsid w:val="000654E9"/>
    <w:rsid w:val="00065C67"/>
    <w:rsid w:val="000740D8"/>
    <w:rsid w:val="00082C7E"/>
    <w:rsid w:val="00082EDB"/>
    <w:rsid w:val="00085ADA"/>
    <w:rsid w:val="00087BD7"/>
    <w:rsid w:val="000920BE"/>
    <w:rsid w:val="0009294F"/>
    <w:rsid w:val="00093148"/>
    <w:rsid w:val="000A183B"/>
    <w:rsid w:val="000A4AA1"/>
    <w:rsid w:val="000A79F6"/>
    <w:rsid w:val="000B145A"/>
    <w:rsid w:val="000B3298"/>
    <w:rsid w:val="000B381E"/>
    <w:rsid w:val="000B3E26"/>
    <w:rsid w:val="000C22AA"/>
    <w:rsid w:val="000C30CC"/>
    <w:rsid w:val="000C3455"/>
    <w:rsid w:val="000C4A2B"/>
    <w:rsid w:val="000D0090"/>
    <w:rsid w:val="000D1179"/>
    <w:rsid w:val="000D52AB"/>
    <w:rsid w:val="000D5761"/>
    <w:rsid w:val="000D6253"/>
    <w:rsid w:val="000D78ED"/>
    <w:rsid w:val="000E131B"/>
    <w:rsid w:val="000E3E6E"/>
    <w:rsid w:val="000E4DC0"/>
    <w:rsid w:val="000E619A"/>
    <w:rsid w:val="000F1683"/>
    <w:rsid w:val="000F1FC4"/>
    <w:rsid w:val="00101AAF"/>
    <w:rsid w:val="00101C17"/>
    <w:rsid w:val="00104F85"/>
    <w:rsid w:val="00120049"/>
    <w:rsid w:val="0012288E"/>
    <w:rsid w:val="001267CA"/>
    <w:rsid w:val="00127347"/>
    <w:rsid w:val="00127396"/>
    <w:rsid w:val="00133B41"/>
    <w:rsid w:val="00134449"/>
    <w:rsid w:val="00135C3B"/>
    <w:rsid w:val="001360F1"/>
    <w:rsid w:val="00137EC7"/>
    <w:rsid w:val="001406A0"/>
    <w:rsid w:val="00142E3C"/>
    <w:rsid w:val="001457E3"/>
    <w:rsid w:val="00146835"/>
    <w:rsid w:val="00147B2D"/>
    <w:rsid w:val="00151172"/>
    <w:rsid w:val="001515D9"/>
    <w:rsid w:val="00153951"/>
    <w:rsid w:val="00155DB6"/>
    <w:rsid w:val="001565E7"/>
    <w:rsid w:val="00164A36"/>
    <w:rsid w:val="0016550D"/>
    <w:rsid w:val="00166044"/>
    <w:rsid w:val="00166477"/>
    <w:rsid w:val="00167F49"/>
    <w:rsid w:val="00171D6D"/>
    <w:rsid w:val="0017385E"/>
    <w:rsid w:val="0018122F"/>
    <w:rsid w:val="00181333"/>
    <w:rsid w:val="001819EA"/>
    <w:rsid w:val="001837E0"/>
    <w:rsid w:val="00186D50"/>
    <w:rsid w:val="00186FC8"/>
    <w:rsid w:val="0019278E"/>
    <w:rsid w:val="00193791"/>
    <w:rsid w:val="001A2B3B"/>
    <w:rsid w:val="001A38B2"/>
    <w:rsid w:val="001A784F"/>
    <w:rsid w:val="001B1F59"/>
    <w:rsid w:val="001B280A"/>
    <w:rsid w:val="001B74D5"/>
    <w:rsid w:val="001C03E0"/>
    <w:rsid w:val="001C13A8"/>
    <w:rsid w:val="001C360F"/>
    <w:rsid w:val="001D7C48"/>
    <w:rsid w:val="001E022F"/>
    <w:rsid w:val="001F169D"/>
    <w:rsid w:val="001F4913"/>
    <w:rsid w:val="001F5754"/>
    <w:rsid w:val="001F680F"/>
    <w:rsid w:val="00204302"/>
    <w:rsid w:val="002043B0"/>
    <w:rsid w:val="00205EB6"/>
    <w:rsid w:val="00207C50"/>
    <w:rsid w:val="00213B34"/>
    <w:rsid w:val="00216654"/>
    <w:rsid w:val="00217C37"/>
    <w:rsid w:val="00225E2C"/>
    <w:rsid w:val="00227BFE"/>
    <w:rsid w:val="00232D2A"/>
    <w:rsid w:val="00233B32"/>
    <w:rsid w:val="002345E0"/>
    <w:rsid w:val="00234D91"/>
    <w:rsid w:val="002359A0"/>
    <w:rsid w:val="00237B83"/>
    <w:rsid w:val="0024040D"/>
    <w:rsid w:val="002414B2"/>
    <w:rsid w:val="00242339"/>
    <w:rsid w:val="002434DA"/>
    <w:rsid w:val="002530A2"/>
    <w:rsid w:val="0025429B"/>
    <w:rsid w:val="00260DF1"/>
    <w:rsid w:val="00263DC8"/>
    <w:rsid w:val="00282E29"/>
    <w:rsid w:val="002846E1"/>
    <w:rsid w:val="00290F1A"/>
    <w:rsid w:val="00292115"/>
    <w:rsid w:val="002977EA"/>
    <w:rsid w:val="002A03C8"/>
    <w:rsid w:val="002A24B7"/>
    <w:rsid w:val="002A5DFF"/>
    <w:rsid w:val="002A7FC0"/>
    <w:rsid w:val="002B226A"/>
    <w:rsid w:val="002B4222"/>
    <w:rsid w:val="002C5997"/>
    <w:rsid w:val="002C6A61"/>
    <w:rsid w:val="002D1998"/>
    <w:rsid w:val="002D3B96"/>
    <w:rsid w:val="002D4B9E"/>
    <w:rsid w:val="002D4FB6"/>
    <w:rsid w:val="002D7797"/>
    <w:rsid w:val="002E3E04"/>
    <w:rsid w:val="002E55FF"/>
    <w:rsid w:val="002F05E4"/>
    <w:rsid w:val="002F388F"/>
    <w:rsid w:val="002F4ACD"/>
    <w:rsid w:val="00300AE0"/>
    <w:rsid w:val="00305F13"/>
    <w:rsid w:val="0030636A"/>
    <w:rsid w:val="0031184C"/>
    <w:rsid w:val="00320663"/>
    <w:rsid w:val="0032368C"/>
    <w:rsid w:val="00327200"/>
    <w:rsid w:val="00331B6B"/>
    <w:rsid w:val="00333E06"/>
    <w:rsid w:val="003362C8"/>
    <w:rsid w:val="003365C0"/>
    <w:rsid w:val="00341C21"/>
    <w:rsid w:val="003436E8"/>
    <w:rsid w:val="00343FDF"/>
    <w:rsid w:val="0034599D"/>
    <w:rsid w:val="003470D4"/>
    <w:rsid w:val="00350538"/>
    <w:rsid w:val="003517C1"/>
    <w:rsid w:val="00360ABA"/>
    <w:rsid w:val="003651F2"/>
    <w:rsid w:val="003677B5"/>
    <w:rsid w:val="00375C32"/>
    <w:rsid w:val="003763A0"/>
    <w:rsid w:val="0038083E"/>
    <w:rsid w:val="00384114"/>
    <w:rsid w:val="00384CC1"/>
    <w:rsid w:val="00386645"/>
    <w:rsid w:val="00391A01"/>
    <w:rsid w:val="0039544A"/>
    <w:rsid w:val="00397A06"/>
    <w:rsid w:val="003A4CCF"/>
    <w:rsid w:val="003A51A1"/>
    <w:rsid w:val="003B0078"/>
    <w:rsid w:val="003B1BE9"/>
    <w:rsid w:val="003B4732"/>
    <w:rsid w:val="003B7303"/>
    <w:rsid w:val="003B7702"/>
    <w:rsid w:val="003C47A8"/>
    <w:rsid w:val="003C56D0"/>
    <w:rsid w:val="003C6489"/>
    <w:rsid w:val="003D085E"/>
    <w:rsid w:val="003D3552"/>
    <w:rsid w:val="003D467B"/>
    <w:rsid w:val="003D68B1"/>
    <w:rsid w:val="003E3DBC"/>
    <w:rsid w:val="003E675D"/>
    <w:rsid w:val="003F1005"/>
    <w:rsid w:val="003F2851"/>
    <w:rsid w:val="003F4F22"/>
    <w:rsid w:val="003F7D4A"/>
    <w:rsid w:val="0040047D"/>
    <w:rsid w:val="004009AB"/>
    <w:rsid w:val="00402377"/>
    <w:rsid w:val="0040406D"/>
    <w:rsid w:val="00404904"/>
    <w:rsid w:val="00410F0E"/>
    <w:rsid w:val="0041219F"/>
    <w:rsid w:val="00415844"/>
    <w:rsid w:val="004172EA"/>
    <w:rsid w:val="00422A0E"/>
    <w:rsid w:val="00424332"/>
    <w:rsid w:val="00425F59"/>
    <w:rsid w:val="004343AD"/>
    <w:rsid w:val="004354E3"/>
    <w:rsid w:val="00435DE0"/>
    <w:rsid w:val="00437CFD"/>
    <w:rsid w:val="00451575"/>
    <w:rsid w:val="00456BBE"/>
    <w:rsid w:val="004661D9"/>
    <w:rsid w:val="00474935"/>
    <w:rsid w:val="00475053"/>
    <w:rsid w:val="00480040"/>
    <w:rsid w:val="0048147E"/>
    <w:rsid w:val="00491753"/>
    <w:rsid w:val="00492722"/>
    <w:rsid w:val="00493BC9"/>
    <w:rsid w:val="00495977"/>
    <w:rsid w:val="004959AC"/>
    <w:rsid w:val="00497504"/>
    <w:rsid w:val="004A60DA"/>
    <w:rsid w:val="004A6610"/>
    <w:rsid w:val="004B2105"/>
    <w:rsid w:val="004B3E8E"/>
    <w:rsid w:val="004B64E3"/>
    <w:rsid w:val="004B6962"/>
    <w:rsid w:val="004C1742"/>
    <w:rsid w:val="004C2020"/>
    <w:rsid w:val="004C277B"/>
    <w:rsid w:val="004D024F"/>
    <w:rsid w:val="004D05CD"/>
    <w:rsid w:val="004D257A"/>
    <w:rsid w:val="004D32A6"/>
    <w:rsid w:val="004D43BE"/>
    <w:rsid w:val="004D507C"/>
    <w:rsid w:val="004D7446"/>
    <w:rsid w:val="004E0995"/>
    <w:rsid w:val="004E15BE"/>
    <w:rsid w:val="004F1850"/>
    <w:rsid w:val="004F2F29"/>
    <w:rsid w:val="004F3B6F"/>
    <w:rsid w:val="00506B7D"/>
    <w:rsid w:val="00520074"/>
    <w:rsid w:val="00521357"/>
    <w:rsid w:val="00521EA7"/>
    <w:rsid w:val="00523BE8"/>
    <w:rsid w:val="005245DF"/>
    <w:rsid w:val="0052484B"/>
    <w:rsid w:val="00525B3E"/>
    <w:rsid w:val="00527423"/>
    <w:rsid w:val="005327F9"/>
    <w:rsid w:val="005328B8"/>
    <w:rsid w:val="0053384C"/>
    <w:rsid w:val="00533DF4"/>
    <w:rsid w:val="005362D0"/>
    <w:rsid w:val="00540EF9"/>
    <w:rsid w:val="00541011"/>
    <w:rsid w:val="00542A5A"/>
    <w:rsid w:val="005432DA"/>
    <w:rsid w:val="00544B6D"/>
    <w:rsid w:val="0055042E"/>
    <w:rsid w:val="005528B7"/>
    <w:rsid w:val="0055701A"/>
    <w:rsid w:val="00560CBB"/>
    <w:rsid w:val="00561C64"/>
    <w:rsid w:val="00563C67"/>
    <w:rsid w:val="00566610"/>
    <w:rsid w:val="0056676B"/>
    <w:rsid w:val="00567172"/>
    <w:rsid w:val="005704F2"/>
    <w:rsid w:val="005718EF"/>
    <w:rsid w:val="00573B65"/>
    <w:rsid w:val="00581A45"/>
    <w:rsid w:val="00582070"/>
    <w:rsid w:val="005822D3"/>
    <w:rsid w:val="005A1791"/>
    <w:rsid w:val="005A43C5"/>
    <w:rsid w:val="005B15CB"/>
    <w:rsid w:val="005B3FAC"/>
    <w:rsid w:val="005C078F"/>
    <w:rsid w:val="005C6822"/>
    <w:rsid w:val="005D2B0A"/>
    <w:rsid w:val="005D4524"/>
    <w:rsid w:val="005D4E21"/>
    <w:rsid w:val="005E1325"/>
    <w:rsid w:val="005E1749"/>
    <w:rsid w:val="005E4998"/>
    <w:rsid w:val="005E5E92"/>
    <w:rsid w:val="005F0CA6"/>
    <w:rsid w:val="005F1058"/>
    <w:rsid w:val="005F69EB"/>
    <w:rsid w:val="0060028F"/>
    <w:rsid w:val="00602672"/>
    <w:rsid w:val="0060298B"/>
    <w:rsid w:val="00602DFD"/>
    <w:rsid w:val="00604EBE"/>
    <w:rsid w:val="00606159"/>
    <w:rsid w:val="006076F4"/>
    <w:rsid w:val="00614392"/>
    <w:rsid w:val="00616201"/>
    <w:rsid w:val="00617A8A"/>
    <w:rsid w:val="006278A0"/>
    <w:rsid w:val="006306A0"/>
    <w:rsid w:val="006308C1"/>
    <w:rsid w:val="00635E54"/>
    <w:rsid w:val="00644285"/>
    <w:rsid w:val="00645470"/>
    <w:rsid w:val="006457A2"/>
    <w:rsid w:val="00650913"/>
    <w:rsid w:val="0065296A"/>
    <w:rsid w:val="0065629D"/>
    <w:rsid w:val="00656BEE"/>
    <w:rsid w:val="006604F8"/>
    <w:rsid w:val="00661457"/>
    <w:rsid w:val="0066493F"/>
    <w:rsid w:val="006658A7"/>
    <w:rsid w:val="0067001C"/>
    <w:rsid w:val="006775B1"/>
    <w:rsid w:val="00680C62"/>
    <w:rsid w:val="0068416C"/>
    <w:rsid w:val="00684EAD"/>
    <w:rsid w:val="00686885"/>
    <w:rsid w:val="0069320A"/>
    <w:rsid w:val="0069345C"/>
    <w:rsid w:val="00695F0C"/>
    <w:rsid w:val="00697351"/>
    <w:rsid w:val="00697FC6"/>
    <w:rsid w:val="00697FE9"/>
    <w:rsid w:val="006B00D8"/>
    <w:rsid w:val="006B7087"/>
    <w:rsid w:val="006B7DA3"/>
    <w:rsid w:val="006C2ED0"/>
    <w:rsid w:val="006C560D"/>
    <w:rsid w:val="006D3098"/>
    <w:rsid w:val="006E001C"/>
    <w:rsid w:val="006E339B"/>
    <w:rsid w:val="006E7351"/>
    <w:rsid w:val="006F1326"/>
    <w:rsid w:val="006F134E"/>
    <w:rsid w:val="00706A08"/>
    <w:rsid w:val="00707BCF"/>
    <w:rsid w:val="0071600C"/>
    <w:rsid w:val="007164A5"/>
    <w:rsid w:val="007205ED"/>
    <w:rsid w:val="007230AC"/>
    <w:rsid w:val="007256BC"/>
    <w:rsid w:val="00725E0C"/>
    <w:rsid w:val="00725E9F"/>
    <w:rsid w:val="00726B37"/>
    <w:rsid w:val="0073094C"/>
    <w:rsid w:val="007312AF"/>
    <w:rsid w:val="007328D9"/>
    <w:rsid w:val="00732D68"/>
    <w:rsid w:val="00735CD7"/>
    <w:rsid w:val="00743F35"/>
    <w:rsid w:val="00751AD1"/>
    <w:rsid w:val="007532D5"/>
    <w:rsid w:val="007537DB"/>
    <w:rsid w:val="00754B10"/>
    <w:rsid w:val="00754DA7"/>
    <w:rsid w:val="00756555"/>
    <w:rsid w:val="007568EC"/>
    <w:rsid w:val="00762926"/>
    <w:rsid w:val="00762928"/>
    <w:rsid w:val="00764636"/>
    <w:rsid w:val="00766BEA"/>
    <w:rsid w:val="007701A8"/>
    <w:rsid w:val="00770E75"/>
    <w:rsid w:val="00770EDD"/>
    <w:rsid w:val="00771CBE"/>
    <w:rsid w:val="007731FE"/>
    <w:rsid w:val="00777C37"/>
    <w:rsid w:val="0078032B"/>
    <w:rsid w:val="00781CA4"/>
    <w:rsid w:val="00786450"/>
    <w:rsid w:val="0078763F"/>
    <w:rsid w:val="00787CBE"/>
    <w:rsid w:val="007907A9"/>
    <w:rsid w:val="00791D92"/>
    <w:rsid w:val="00792EB0"/>
    <w:rsid w:val="00797A05"/>
    <w:rsid w:val="007A04B8"/>
    <w:rsid w:val="007A149D"/>
    <w:rsid w:val="007A29ED"/>
    <w:rsid w:val="007A5753"/>
    <w:rsid w:val="007B194B"/>
    <w:rsid w:val="007B3C78"/>
    <w:rsid w:val="007B44A5"/>
    <w:rsid w:val="007B4602"/>
    <w:rsid w:val="007B52BE"/>
    <w:rsid w:val="007C2380"/>
    <w:rsid w:val="007C6E28"/>
    <w:rsid w:val="007D1E56"/>
    <w:rsid w:val="007E099F"/>
    <w:rsid w:val="007E2E4A"/>
    <w:rsid w:val="007E4460"/>
    <w:rsid w:val="007F1DCD"/>
    <w:rsid w:val="007F21F4"/>
    <w:rsid w:val="007F3ED9"/>
    <w:rsid w:val="00802EBB"/>
    <w:rsid w:val="00803F0B"/>
    <w:rsid w:val="00805332"/>
    <w:rsid w:val="008078D9"/>
    <w:rsid w:val="00811961"/>
    <w:rsid w:val="00813825"/>
    <w:rsid w:val="00813B6F"/>
    <w:rsid w:val="00824A24"/>
    <w:rsid w:val="00824FC3"/>
    <w:rsid w:val="00833C04"/>
    <w:rsid w:val="0083575F"/>
    <w:rsid w:val="00837296"/>
    <w:rsid w:val="008377F6"/>
    <w:rsid w:val="0084116B"/>
    <w:rsid w:val="00841848"/>
    <w:rsid w:val="008434F9"/>
    <w:rsid w:val="00844260"/>
    <w:rsid w:val="008442DB"/>
    <w:rsid w:val="00844D2B"/>
    <w:rsid w:val="0084522A"/>
    <w:rsid w:val="00846025"/>
    <w:rsid w:val="0085263B"/>
    <w:rsid w:val="00854C52"/>
    <w:rsid w:val="00854DA1"/>
    <w:rsid w:val="00855E83"/>
    <w:rsid w:val="0085609E"/>
    <w:rsid w:val="00857271"/>
    <w:rsid w:val="0086481A"/>
    <w:rsid w:val="00866665"/>
    <w:rsid w:val="008743CE"/>
    <w:rsid w:val="00874B73"/>
    <w:rsid w:val="00876B84"/>
    <w:rsid w:val="00877ED1"/>
    <w:rsid w:val="00880917"/>
    <w:rsid w:val="0088272A"/>
    <w:rsid w:val="00886C1E"/>
    <w:rsid w:val="00887578"/>
    <w:rsid w:val="008905A7"/>
    <w:rsid w:val="008A323F"/>
    <w:rsid w:val="008A358C"/>
    <w:rsid w:val="008A3D62"/>
    <w:rsid w:val="008A433F"/>
    <w:rsid w:val="008B286C"/>
    <w:rsid w:val="008B4A42"/>
    <w:rsid w:val="008B51CC"/>
    <w:rsid w:val="008B57DF"/>
    <w:rsid w:val="008B7864"/>
    <w:rsid w:val="008C21E4"/>
    <w:rsid w:val="008C4337"/>
    <w:rsid w:val="008C5B55"/>
    <w:rsid w:val="008C797C"/>
    <w:rsid w:val="008D7F94"/>
    <w:rsid w:val="008E1654"/>
    <w:rsid w:val="008E4554"/>
    <w:rsid w:val="008F3674"/>
    <w:rsid w:val="008F3DB4"/>
    <w:rsid w:val="008F446B"/>
    <w:rsid w:val="008F47F9"/>
    <w:rsid w:val="00902567"/>
    <w:rsid w:val="00902F88"/>
    <w:rsid w:val="00904289"/>
    <w:rsid w:val="0090531D"/>
    <w:rsid w:val="00905A97"/>
    <w:rsid w:val="00905DA2"/>
    <w:rsid w:val="0090700A"/>
    <w:rsid w:val="0090749E"/>
    <w:rsid w:val="00916D5B"/>
    <w:rsid w:val="00920DC9"/>
    <w:rsid w:val="00922B43"/>
    <w:rsid w:val="009249B8"/>
    <w:rsid w:val="00927D41"/>
    <w:rsid w:val="00932378"/>
    <w:rsid w:val="00932FCF"/>
    <w:rsid w:val="00937D8B"/>
    <w:rsid w:val="00941E8A"/>
    <w:rsid w:val="00947E69"/>
    <w:rsid w:val="009517E2"/>
    <w:rsid w:val="00952FB7"/>
    <w:rsid w:val="00953020"/>
    <w:rsid w:val="00961717"/>
    <w:rsid w:val="00961EBB"/>
    <w:rsid w:val="00963AC5"/>
    <w:rsid w:val="00964461"/>
    <w:rsid w:val="00964C7E"/>
    <w:rsid w:val="0096587D"/>
    <w:rsid w:val="00965F7A"/>
    <w:rsid w:val="00966B21"/>
    <w:rsid w:val="00967C0E"/>
    <w:rsid w:val="009718E8"/>
    <w:rsid w:val="009726BD"/>
    <w:rsid w:val="00974015"/>
    <w:rsid w:val="0097543F"/>
    <w:rsid w:val="00976D8B"/>
    <w:rsid w:val="009845D0"/>
    <w:rsid w:val="0098591F"/>
    <w:rsid w:val="00986377"/>
    <w:rsid w:val="00987675"/>
    <w:rsid w:val="00991CBC"/>
    <w:rsid w:val="0099683E"/>
    <w:rsid w:val="009A2E33"/>
    <w:rsid w:val="009A6D72"/>
    <w:rsid w:val="009B2826"/>
    <w:rsid w:val="009B4037"/>
    <w:rsid w:val="009C08CE"/>
    <w:rsid w:val="009C1549"/>
    <w:rsid w:val="009C4B56"/>
    <w:rsid w:val="009C5360"/>
    <w:rsid w:val="009D11EE"/>
    <w:rsid w:val="009D1A19"/>
    <w:rsid w:val="009D2841"/>
    <w:rsid w:val="009D354E"/>
    <w:rsid w:val="009D7D98"/>
    <w:rsid w:val="009E1BE5"/>
    <w:rsid w:val="009E3C83"/>
    <w:rsid w:val="009E4F0D"/>
    <w:rsid w:val="009F1A5E"/>
    <w:rsid w:val="009F2565"/>
    <w:rsid w:val="009F2B15"/>
    <w:rsid w:val="009F5071"/>
    <w:rsid w:val="009F63B2"/>
    <w:rsid w:val="00A00537"/>
    <w:rsid w:val="00A027E3"/>
    <w:rsid w:val="00A0380C"/>
    <w:rsid w:val="00A057D9"/>
    <w:rsid w:val="00A125B9"/>
    <w:rsid w:val="00A13086"/>
    <w:rsid w:val="00A15EFA"/>
    <w:rsid w:val="00A17599"/>
    <w:rsid w:val="00A21C71"/>
    <w:rsid w:val="00A2470B"/>
    <w:rsid w:val="00A335C7"/>
    <w:rsid w:val="00A35898"/>
    <w:rsid w:val="00A36451"/>
    <w:rsid w:val="00A41E1F"/>
    <w:rsid w:val="00A4266E"/>
    <w:rsid w:val="00A43331"/>
    <w:rsid w:val="00A509DA"/>
    <w:rsid w:val="00A51FB6"/>
    <w:rsid w:val="00A53F9E"/>
    <w:rsid w:val="00A54C7E"/>
    <w:rsid w:val="00A55F17"/>
    <w:rsid w:val="00A56859"/>
    <w:rsid w:val="00A60A9E"/>
    <w:rsid w:val="00A65F40"/>
    <w:rsid w:val="00A72DF4"/>
    <w:rsid w:val="00A768A7"/>
    <w:rsid w:val="00A84403"/>
    <w:rsid w:val="00A87231"/>
    <w:rsid w:val="00A95607"/>
    <w:rsid w:val="00A95C2F"/>
    <w:rsid w:val="00AA1356"/>
    <w:rsid w:val="00AA1CEC"/>
    <w:rsid w:val="00AA313F"/>
    <w:rsid w:val="00AA3407"/>
    <w:rsid w:val="00AB03A6"/>
    <w:rsid w:val="00AC075D"/>
    <w:rsid w:val="00AC08FB"/>
    <w:rsid w:val="00AC33BD"/>
    <w:rsid w:val="00AC4BA1"/>
    <w:rsid w:val="00AC4F01"/>
    <w:rsid w:val="00AD1633"/>
    <w:rsid w:val="00AD5BA3"/>
    <w:rsid w:val="00AD61E2"/>
    <w:rsid w:val="00AE07F1"/>
    <w:rsid w:val="00AE09BD"/>
    <w:rsid w:val="00AE0E63"/>
    <w:rsid w:val="00AE5733"/>
    <w:rsid w:val="00AE5D8D"/>
    <w:rsid w:val="00AF39C7"/>
    <w:rsid w:val="00AF5085"/>
    <w:rsid w:val="00B0340C"/>
    <w:rsid w:val="00B035EF"/>
    <w:rsid w:val="00B1110E"/>
    <w:rsid w:val="00B121D6"/>
    <w:rsid w:val="00B17FB7"/>
    <w:rsid w:val="00B20417"/>
    <w:rsid w:val="00B23945"/>
    <w:rsid w:val="00B24B1F"/>
    <w:rsid w:val="00B250AA"/>
    <w:rsid w:val="00B25299"/>
    <w:rsid w:val="00B311A1"/>
    <w:rsid w:val="00B328AD"/>
    <w:rsid w:val="00B34843"/>
    <w:rsid w:val="00B3532D"/>
    <w:rsid w:val="00B43AC9"/>
    <w:rsid w:val="00B43FA6"/>
    <w:rsid w:val="00B44246"/>
    <w:rsid w:val="00B44384"/>
    <w:rsid w:val="00B461C6"/>
    <w:rsid w:val="00B6293D"/>
    <w:rsid w:val="00B70FB6"/>
    <w:rsid w:val="00B73634"/>
    <w:rsid w:val="00B74258"/>
    <w:rsid w:val="00B833BF"/>
    <w:rsid w:val="00B91489"/>
    <w:rsid w:val="00B950AF"/>
    <w:rsid w:val="00B9758E"/>
    <w:rsid w:val="00BA22AC"/>
    <w:rsid w:val="00BA2933"/>
    <w:rsid w:val="00BA3A71"/>
    <w:rsid w:val="00BA69E7"/>
    <w:rsid w:val="00BA77CD"/>
    <w:rsid w:val="00BB0911"/>
    <w:rsid w:val="00BB0C5E"/>
    <w:rsid w:val="00BB3AD0"/>
    <w:rsid w:val="00BB5EB3"/>
    <w:rsid w:val="00BC4970"/>
    <w:rsid w:val="00BC6D39"/>
    <w:rsid w:val="00BC6DA3"/>
    <w:rsid w:val="00BD1B2B"/>
    <w:rsid w:val="00BD572B"/>
    <w:rsid w:val="00BE122E"/>
    <w:rsid w:val="00BE1674"/>
    <w:rsid w:val="00BE1C73"/>
    <w:rsid w:val="00BE272D"/>
    <w:rsid w:val="00BE2786"/>
    <w:rsid w:val="00BE3D65"/>
    <w:rsid w:val="00BE7EFE"/>
    <w:rsid w:val="00BF1DE6"/>
    <w:rsid w:val="00BF5A16"/>
    <w:rsid w:val="00BF5A66"/>
    <w:rsid w:val="00C0080D"/>
    <w:rsid w:val="00C020E1"/>
    <w:rsid w:val="00C07061"/>
    <w:rsid w:val="00C14719"/>
    <w:rsid w:val="00C16781"/>
    <w:rsid w:val="00C20D8E"/>
    <w:rsid w:val="00C2378E"/>
    <w:rsid w:val="00C23878"/>
    <w:rsid w:val="00C23CF0"/>
    <w:rsid w:val="00C30775"/>
    <w:rsid w:val="00C30D93"/>
    <w:rsid w:val="00C417E1"/>
    <w:rsid w:val="00C42C40"/>
    <w:rsid w:val="00C4382F"/>
    <w:rsid w:val="00C440F5"/>
    <w:rsid w:val="00C46FF5"/>
    <w:rsid w:val="00C47D9B"/>
    <w:rsid w:val="00C515E8"/>
    <w:rsid w:val="00C61337"/>
    <w:rsid w:val="00C65DB5"/>
    <w:rsid w:val="00C674A2"/>
    <w:rsid w:val="00C67751"/>
    <w:rsid w:val="00C70178"/>
    <w:rsid w:val="00C70521"/>
    <w:rsid w:val="00C71AF8"/>
    <w:rsid w:val="00C76A10"/>
    <w:rsid w:val="00C777A8"/>
    <w:rsid w:val="00C83116"/>
    <w:rsid w:val="00C844FE"/>
    <w:rsid w:val="00C85118"/>
    <w:rsid w:val="00C85E22"/>
    <w:rsid w:val="00C8730E"/>
    <w:rsid w:val="00C90D34"/>
    <w:rsid w:val="00C92884"/>
    <w:rsid w:val="00C93A7D"/>
    <w:rsid w:val="00C966BA"/>
    <w:rsid w:val="00CA09A0"/>
    <w:rsid w:val="00CA1CCD"/>
    <w:rsid w:val="00CA5AA2"/>
    <w:rsid w:val="00CA6EE8"/>
    <w:rsid w:val="00CB3557"/>
    <w:rsid w:val="00CB5219"/>
    <w:rsid w:val="00CB6E28"/>
    <w:rsid w:val="00CC010A"/>
    <w:rsid w:val="00CD2DAE"/>
    <w:rsid w:val="00CD4365"/>
    <w:rsid w:val="00CD76A6"/>
    <w:rsid w:val="00CE0C45"/>
    <w:rsid w:val="00CE51BB"/>
    <w:rsid w:val="00CE6733"/>
    <w:rsid w:val="00CE6E89"/>
    <w:rsid w:val="00CF068D"/>
    <w:rsid w:val="00CF1B2C"/>
    <w:rsid w:val="00CF255A"/>
    <w:rsid w:val="00CF3098"/>
    <w:rsid w:val="00CF4DA1"/>
    <w:rsid w:val="00CF5720"/>
    <w:rsid w:val="00D00B3C"/>
    <w:rsid w:val="00D114E2"/>
    <w:rsid w:val="00D2382F"/>
    <w:rsid w:val="00D2616F"/>
    <w:rsid w:val="00D319B4"/>
    <w:rsid w:val="00D3620F"/>
    <w:rsid w:val="00D36B4F"/>
    <w:rsid w:val="00D42E10"/>
    <w:rsid w:val="00D46EEE"/>
    <w:rsid w:val="00D478E2"/>
    <w:rsid w:val="00D56B6D"/>
    <w:rsid w:val="00D64936"/>
    <w:rsid w:val="00D65CC6"/>
    <w:rsid w:val="00D72AD1"/>
    <w:rsid w:val="00D80430"/>
    <w:rsid w:val="00D80C0D"/>
    <w:rsid w:val="00D837FD"/>
    <w:rsid w:val="00D86F8D"/>
    <w:rsid w:val="00D90900"/>
    <w:rsid w:val="00D9244A"/>
    <w:rsid w:val="00D92DA1"/>
    <w:rsid w:val="00D9352E"/>
    <w:rsid w:val="00D93A1A"/>
    <w:rsid w:val="00D966A9"/>
    <w:rsid w:val="00D97817"/>
    <w:rsid w:val="00DA1764"/>
    <w:rsid w:val="00DA2AD5"/>
    <w:rsid w:val="00DA3BA4"/>
    <w:rsid w:val="00DA483A"/>
    <w:rsid w:val="00DA76E3"/>
    <w:rsid w:val="00DB20C9"/>
    <w:rsid w:val="00DB5A0C"/>
    <w:rsid w:val="00DB7528"/>
    <w:rsid w:val="00DC1811"/>
    <w:rsid w:val="00DC380E"/>
    <w:rsid w:val="00DC39D7"/>
    <w:rsid w:val="00DC4ED1"/>
    <w:rsid w:val="00DD1275"/>
    <w:rsid w:val="00DD2839"/>
    <w:rsid w:val="00DD5D61"/>
    <w:rsid w:val="00DD7E2B"/>
    <w:rsid w:val="00DE17A6"/>
    <w:rsid w:val="00DE571F"/>
    <w:rsid w:val="00DE7DDC"/>
    <w:rsid w:val="00DF020A"/>
    <w:rsid w:val="00DF097F"/>
    <w:rsid w:val="00DF2DBC"/>
    <w:rsid w:val="00DF347B"/>
    <w:rsid w:val="00DF5429"/>
    <w:rsid w:val="00DF5871"/>
    <w:rsid w:val="00DF5DD4"/>
    <w:rsid w:val="00E06F61"/>
    <w:rsid w:val="00E10369"/>
    <w:rsid w:val="00E15F36"/>
    <w:rsid w:val="00E176F0"/>
    <w:rsid w:val="00E2294A"/>
    <w:rsid w:val="00E231ED"/>
    <w:rsid w:val="00E24AEA"/>
    <w:rsid w:val="00E30B18"/>
    <w:rsid w:val="00E358B2"/>
    <w:rsid w:val="00E359AE"/>
    <w:rsid w:val="00E35F78"/>
    <w:rsid w:val="00E41A17"/>
    <w:rsid w:val="00E4457C"/>
    <w:rsid w:val="00E45F4F"/>
    <w:rsid w:val="00E60997"/>
    <w:rsid w:val="00E64055"/>
    <w:rsid w:val="00E645FE"/>
    <w:rsid w:val="00E64802"/>
    <w:rsid w:val="00E65109"/>
    <w:rsid w:val="00E67308"/>
    <w:rsid w:val="00E703EB"/>
    <w:rsid w:val="00E723AB"/>
    <w:rsid w:val="00E757BC"/>
    <w:rsid w:val="00E7591A"/>
    <w:rsid w:val="00E76B36"/>
    <w:rsid w:val="00E84456"/>
    <w:rsid w:val="00E860C8"/>
    <w:rsid w:val="00E942BF"/>
    <w:rsid w:val="00E94FD1"/>
    <w:rsid w:val="00E96C06"/>
    <w:rsid w:val="00EA00AE"/>
    <w:rsid w:val="00EA0498"/>
    <w:rsid w:val="00EA32E9"/>
    <w:rsid w:val="00EA3E92"/>
    <w:rsid w:val="00EA3F58"/>
    <w:rsid w:val="00EA7B06"/>
    <w:rsid w:val="00EB08BC"/>
    <w:rsid w:val="00EB1959"/>
    <w:rsid w:val="00EB23A1"/>
    <w:rsid w:val="00EB4B2C"/>
    <w:rsid w:val="00EB5249"/>
    <w:rsid w:val="00EC2412"/>
    <w:rsid w:val="00EC6768"/>
    <w:rsid w:val="00ED0A99"/>
    <w:rsid w:val="00ED478E"/>
    <w:rsid w:val="00ED7952"/>
    <w:rsid w:val="00EE0426"/>
    <w:rsid w:val="00EE2368"/>
    <w:rsid w:val="00EE5275"/>
    <w:rsid w:val="00EE6860"/>
    <w:rsid w:val="00EF11AC"/>
    <w:rsid w:val="00EF35C5"/>
    <w:rsid w:val="00F0411C"/>
    <w:rsid w:val="00F05CCE"/>
    <w:rsid w:val="00F10D60"/>
    <w:rsid w:val="00F12230"/>
    <w:rsid w:val="00F14A19"/>
    <w:rsid w:val="00F16D61"/>
    <w:rsid w:val="00F17250"/>
    <w:rsid w:val="00F21989"/>
    <w:rsid w:val="00F25BBC"/>
    <w:rsid w:val="00F2743E"/>
    <w:rsid w:val="00F40927"/>
    <w:rsid w:val="00F42CF8"/>
    <w:rsid w:val="00F453EA"/>
    <w:rsid w:val="00F464B3"/>
    <w:rsid w:val="00F52C8F"/>
    <w:rsid w:val="00F6029F"/>
    <w:rsid w:val="00F61EAE"/>
    <w:rsid w:val="00F66E0B"/>
    <w:rsid w:val="00F702FF"/>
    <w:rsid w:val="00F7467A"/>
    <w:rsid w:val="00F753D8"/>
    <w:rsid w:val="00F76AF3"/>
    <w:rsid w:val="00F76B39"/>
    <w:rsid w:val="00F8166C"/>
    <w:rsid w:val="00F847BA"/>
    <w:rsid w:val="00F87744"/>
    <w:rsid w:val="00F92B76"/>
    <w:rsid w:val="00F9516B"/>
    <w:rsid w:val="00F956D7"/>
    <w:rsid w:val="00FA4A10"/>
    <w:rsid w:val="00FA5C9A"/>
    <w:rsid w:val="00FB4365"/>
    <w:rsid w:val="00FB4BC3"/>
    <w:rsid w:val="00FB5248"/>
    <w:rsid w:val="00FB56BD"/>
    <w:rsid w:val="00FB6E8E"/>
    <w:rsid w:val="00FC5053"/>
    <w:rsid w:val="00FD0CA7"/>
    <w:rsid w:val="00FD221D"/>
    <w:rsid w:val="00FD3254"/>
    <w:rsid w:val="00FD49DF"/>
    <w:rsid w:val="00FE07CB"/>
    <w:rsid w:val="00FE18D1"/>
    <w:rsid w:val="00FE1AB1"/>
    <w:rsid w:val="00FE2925"/>
    <w:rsid w:val="00FE63A9"/>
    <w:rsid w:val="00FE6FC8"/>
    <w:rsid w:val="00FF7A3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B2F799"/>
  <w14:defaultImageDpi w14:val="300"/>
  <w15:chartTrackingRefBased/>
  <w15:docId w15:val="{8FF44BB3-E6F4-8743-B4C8-231449BF0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542A5A"/>
    <w:rPr>
      <w:rFonts w:ascii="Times New Roman" w:hAnsi="Times New Roman"/>
      <w:sz w:val="24"/>
      <w:szCs w:val="24"/>
    </w:rPr>
  </w:style>
  <w:style w:type="paragraph" w:styleId="Heading1">
    <w:name w:val="heading 1"/>
    <w:basedOn w:val="Normal"/>
    <w:next w:val="Normal"/>
    <w:link w:val="Heading1Char"/>
    <w:qFormat/>
    <w:rsid w:val="00846025"/>
    <w:pPr>
      <w:keepNext/>
      <w:spacing w:before="240" w:after="60"/>
      <w:jc w:val="center"/>
      <w:outlineLvl w:val="0"/>
    </w:pPr>
    <w:rPr>
      <w:rFonts w:ascii="Arial" w:hAnsi="Arial" w:cstheme="majorBidi"/>
      <w:b/>
      <w:caps/>
      <w:kern w:val="28"/>
      <w:sz w:val="28"/>
      <w:szCs w:val="20"/>
    </w:rPr>
  </w:style>
  <w:style w:type="paragraph" w:styleId="Heading2">
    <w:name w:val="heading 2"/>
    <w:basedOn w:val="Normal"/>
    <w:next w:val="Normal"/>
    <w:link w:val="Heading2Char"/>
    <w:unhideWhenUsed/>
    <w:qFormat/>
    <w:rsid w:val="00846025"/>
    <w:pPr>
      <w:keepNext/>
      <w:pBdr>
        <w:bottom w:val="single" w:sz="4" w:space="1" w:color="auto"/>
      </w:pBdr>
      <w:spacing w:before="360" w:after="160"/>
      <w:outlineLvl w:val="1"/>
    </w:pPr>
    <w:rPr>
      <w:rFonts w:ascii="Arial" w:eastAsiaTheme="majorEastAsia" w:hAnsi="Arial" w:cstheme="majorBidi"/>
      <w:b/>
      <w:bCs/>
      <w:caps/>
      <w:szCs w:val="28"/>
      <w:lang w:eastAsia="ko-KR"/>
    </w:rPr>
  </w:style>
  <w:style w:type="paragraph" w:styleId="Heading3">
    <w:name w:val="heading 3"/>
    <w:basedOn w:val="Normal"/>
    <w:next w:val="Normal"/>
    <w:link w:val="Heading3Char"/>
    <w:unhideWhenUsed/>
    <w:qFormat/>
    <w:rsid w:val="00846025"/>
    <w:pPr>
      <w:keepNext/>
      <w:keepLines/>
      <w:tabs>
        <w:tab w:val="right" w:pos="9630"/>
      </w:tabs>
      <w:spacing w:before="160" w:after="160"/>
      <w:outlineLvl w:val="2"/>
    </w:pPr>
    <w:rPr>
      <w:rFonts w:ascii="Arial" w:eastAsiaTheme="majorEastAsia" w:hAnsi="Arial" w:cstheme="majorBidi"/>
      <w:b/>
      <w:bCs/>
      <w:sz w:val="20"/>
      <w:lang w:eastAsia="ko-KR"/>
    </w:rPr>
  </w:style>
  <w:style w:type="paragraph" w:styleId="Heading4">
    <w:name w:val="heading 4"/>
    <w:basedOn w:val="Normal"/>
    <w:next w:val="Normal"/>
    <w:link w:val="Heading4Char"/>
    <w:unhideWhenUsed/>
    <w:qFormat/>
    <w:rsid w:val="00846025"/>
    <w:pPr>
      <w:keepNext/>
      <w:spacing w:before="120" w:after="120"/>
      <w:outlineLvl w:val="3"/>
    </w:pPr>
    <w:rPr>
      <w:rFonts w:ascii="Arial" w:eastAsiaTheme="minorEastAsia" w:hAnsi="Arial" w:cstheme="majorBidi"/>
      <w:b/>
      <w:bCs/>
      <w:i/>
      <w:sz w:val="20"/>
      <w:szCs w:val="21"/>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46025"/>
    <w:pPr>
      <w:spacing w:after="240" w:line="480" w:lineRule="auto"/>
      <w:jc w:val="center"/>
    </w:pPr>
    <w:rPr>
      <w:rFonts w:ascii="Arial" w:hAnsi="Arial"/>
      <w:b/>
      <w:bCs/>
      <w:sz w:val="28"/>
      <w:lang w:eastAsia="ko-KR"/>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sid w:val="00846025"/>
    <w:rPr>
      <w:color w:val="0000FF"/>
      <w:u w:val="single"/>
    </w:rPr>
  </w:style>
  <w:style w:type="paragraph" w:styleId="Title">
    <w:name w:val="Title"/>
    <w:basedOn w:val="Normal"/>
    <w:qFormat/>
    <w:pPr>
      <w:keepLines/>
      <w:jc w:val="center"/>
    </w:pPr>
    <w:rPr>
      <w:rFonts w:ascii="Helvetica" w:hAnsi="Helvetica"/>
      <w:b/>
    </w:rPr>
  </w:style>
  <w:style w:type="character" w:styleId="FollowedHyperlink">
    <w:name w:val="FollowedHyperlink"/>
    <w:rPr>
      <w:color w:val="800080"/>
      <w:u w:val="single"/>
    </w:rPr>
  </w:style>
  <w:style w:type="table" w:styleId="TableGrid">
    <w:name w:val="Table Grid"/>
    <w:basedOn w:val="TableNormal"/>
    <w:rsid w:val="008C4A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Arial11pt">
    <w:name w:val="Style Heading 1 + Arial 11 pt"/>
    <w:basedOn w:val="Heading1"/>
    <w:rsid w:val="00F44F45"/>
    <w:pPr>
      <w:pBdr>
        <w:bottom w:val="single" w:sz="12" w:space="1" w:color="auto"/>
      </w:pBdr>
    </w:pPr>
    <w:rPr>
      <w:bCs/>
      <w:sz w:val="22"/>
    </w:rPr>
  </w:style>
  <w:style w:type="paragraph" w:customStyle="1" w:styleId="StyleHeading1Arial11pt1">
    <w:name w:val="Style Heading 1 + Arial 11 pt1"/>
    <w:basedOn w:val="Heading1"/>
    <w:rsid w:val="00F44F45"/>
    <w:pPr>
      <w:pBdr>
        <w:bottom w:val="single" w:sz="8" w:space="1" w:color="auto"/>
      </w:pBdr>
    </w:pPr>
    <w:rPr>
      <w:bCs/>
      <w:sz w:val="22"/>
    </w:rPr>
  </w:style>
  <w:style w:type="character" w:styleId="PageNumber">
    <w:name w:val="page number"/>
    <w:basedOn w:val="DefaultParagraphFont"/>
    <w:rsid w:val="00A07C0D"/>
  </w:style>
  <w:style w:type="character" w:styleId="CommentReference">
    <w:name w:val="annotation reference"/>
    <w:semiHidden/>
    <w:rsid w:val="00295496"/>
    <w:rPr>
      <w:sz w:val="18"/>
    </w:rPr>
  </w:style>
  <w:style w:type="paragraph" w:styleId="CommentText">
    <w:name w:val="annotation text"/>
    <w:basedOn w:val="Normal"/>
    <w:semiHidden/>
    <w:rsid w:val="00295496"/>
  </w:style>
  <w:style w:type="paragraph" w:styleId="CommentSubject">
    <w:name w:val="annotation subject"/>
    <w:basedOn w:val="CommentText"/>
    <w:next w:val="CommentText"/>
    <w:semiHidden/>
    <w:rsid w:val="00295496"/>
    <w:rPr>
      <w:szCs w:val="20"/>
    </w:rPr>
  </w:style>
  <w:style w:type="paragraph" w:styleId="BalloonText">
    <w:name w:val="Balloon Text"/>
    <w:basedOn w:val="Normal"/>
    <w:semiHidden/>
    <w:rsid w:val="00295496"/>
    <w:rPr>
      <w:rFonts w:ascii="Lucida Grande" w:hAnsi="Lucida Grande"/>
      <w:sz w:val="18"/>
      <w:szCs w:val="18"/>
    </w:rPr>
  </w:style>
  <w:style w:type="character" w:customStyle="1" w:styleId="BodyTextChar">
    <w:name w:val="Body Text Char"/>
    <w:basedOn w:val="DefaultParagraphFont"/>
    <w:link w:val="BodyText"/>
    <w:rsid w:val="00846025"/>
    <w:rPr>
      <w:rFonts w:ascii="Arial" w:hAnsi="Arial"/>
      <w:b/>
      <w:bCs/>
      <w:sz w:val="28"/>
      <w:szCs w:val="24"/>
      <w:lang w:eastAsia="ko-KR"/>
    </w:rPr>
  </w:style>
  <w:style w:type="paragraph" w:customStyle="1" w:styleId="HeaderLine">
    <w:name w:val="Header Line"/>
    <w:basedOn w:val="Normal"/>
    <w:qFormat/>
    <w:rsid w:val="00846025"/>
    <w:pPr>
      <w:spacing w:line="264" w:lineRule="auto"/>
      <w:jc w:val="center"/>
    </w:pPr>
    <w:rPr>
      <w:rFonts w:ascii="Arial" w:eastAsia="Batang" w:hAnsi="Arial"/>
      <w:sz w:val="20"/>
      <w:lang w:val="en-CA" w:eastAsia="ko-KR"/>
    </w:rPr>
  </w:style>
  <w:style w:type="paragraph" w:customStyle="1" w:styleId="Item">
    <w:name w:val="Item"/>
    <w:basedOn w:val="Normal"/>
    <w:qFormat/>
    <w:rsid w:val="00846025"/>
    <w:pPr>
      <w:tabs>
        <w:tab w:val="right" w:pos="9360"/>
      </w:tabs>
      <w:spacing w:before="20" w:after="120" w:line="276" w:lineRule="auto"/>
      <w:ind w:left="1080" w:hanging="374"/>
    </w:pPr>
    <w:rPr>
      <w:rFonts w:ascii="Arial" w:eastAsia="Batang" w:hAnsi="Arial"/>
      <w:sz w:val="20"/>
      <w:lang w:val="en-CA" w:eastAsia="ko-KR"/>
    </w:rPr>
  </w:style>
  <w:style w:type="character" w:styleId="FootnoteReference">
    <w:name w:val="footnote reference"/>
    <w:rsid w:val="00846025"/>
    <w:rPr>
      <w:vertAlign w:val="superscript"/>
    </w:rPr>
  </w:style>
  <w:style w:type="paragraph" w:styleId="FootnoteText">
    <w:name w:val="footnote text"/>
    <w:basedOn w:val="Normal"/>
    <w:link w:val="FootnoteTextChar"/>
    <w:rsid w:val="00846025"/>
    <w:pPr>
      <w:spacing w:after="240"/>
    </w:pPr>
    <w:rPr>
      <w:rFonts w:ascii="Arial" w:eastAsia="Batang" w:hAnsi="Arial"/>
      <w:sz w:val="20"/>
      <w:lang w:eastAsia="ko-KR"/>
    </w:rPr>
  </w:style>
  <w:style w:type="character" w:customStyle="1" w:styleId="FootnoteTextChar">
    <w:name w:val="Footnote Text Char"/>
    <w:link w:val="FootnoteText"/>
    <w:rsid w:val="00846025"/>
    <w:rPr>
      <w:rFonts w:ascii="Arial" w:eastAsia="Batang" w:hAnsi="Arial"/>
      <w:szCs w:val="24"/>
      <w:lang w:eastAsia="ko-KR"/>
    </w:rPr>
  </w:style>
  <w:style w:type="character" w:customStyle="1" w:styleId="Heading2Char">
    <w:name w:val="Heading 2 Char"/>
    <w:basedOn w:val="DefaultParagraphFont"/>
    <w:link w:val="Heading2"/>
    <w:rsid w:val="00846025"/>
    <w:rPr>
      <w:rFonts w:ascii="Arial" w:eastAsiaTheme="majorEastAsia" w:hAnsi="Arial" w:cstheme="majorBidi"/>
      <w:b/>
      <w:bCs/>
      <w:caps/>
      <w:sz w:val="24"/>
      <w:szCs w:val="28"/>
      <w:lang w:eastAsia="ko-KR"/>
    </w:rPr>
  </w:style>
  <w:style w:type="character" w:customStyle="1" w:styleId="Heading3Char">
    <w:name w:val="Heading 3 Char"/>
    <w:basedOn w:val="DefaultParagraphFont"/>
    <w:link w:val="Heading3"/>
    <w:rsid w:val="00846025"/>
    <w:rPr>
      <w:rFonts w:ascii="Arial" w:eastAsiaTheme="majorEastAsia" w:hAnsi="Arial" w:cstheme="majorBidi"/>
      <w:b/>
      <w:bCs/>
      <w:szCs w:val="24"/>
      <w:lang w:eastAsia="ko-KR"/>
    </w:rPr>
  </w:style>
  <w:style w:type="character" w:customStyle="1" w:styleId="Heading4Char">
    <w:name w:val="Heading 4 Char"/>
    <w:basedOn w:val="DefaultParagraphFont"/>
    <w:link w:val="Heading4"/>
    <w:rsid w:val="00846025"/>
    <w:rPr>
      <w:rFonts w:ascii="Arial" w:eastAsiaTheme="minorEastAsia" w:hAnsi="Arial" w:cstheme="majorBidi"/>
      <w:b/>
      <w:bCs/>
      <w:i/>
      <w:szCs w:val="21"/>
      <w:lang w:eastAsia="ko-KR"/>
    </w:rPr>
  </w:style>
  <w:style w:type="paragraph" w:styleId="ListParagraph">
    <w:name w:val="List Paragraph"/>
    <w:basedOn w:val="Normal"/>
    <w:uiPriority w:val="34"/>
    <w:qFormat/>
    <w:rsid w:val="00846025"/>
    <w:pPr>
      <w:spacing w:after="240"/>
      <w:ind w:left="720"/>
      <w:contextualSpacing/>
    </w:pPr>
    <w:rPr>
      <w:rFonts w:ascii="Arial" w:eastAsia="Batang" w:hAnsi="Arial"/>
      <w:sz w:val="20"/>
      <w:lang w:eastAsia="ko-KR"/>
    </w:rPr>
  </w:style>
  <w:style w:type="paragraph" w:customStyle="1" w:styleId="NumberedItem">
    <w:name w:val="Numbered Item"/>
    <w:basedOn w:val="ListParagraph"/>
    <w:qFormat/>
    <w:rsid w:val="00846025"/>
    <w:pPr>
      <w:numPr>
        <w:numId w:val="29"/>
      </w:numPr>
      <w:tabs>
        <w:tab w:val="left" w:pos="180"/>
      </w:tabs>
      <w:spacing w:after="120"/>
      <w:contextualSpacing w:val="0"/>
    </w:pPr>
  </w:style>
  <w:style w:type="character" w:styleId="UnresolvedMention">
    <w:name w:val="Unresolved Mention"/>
    <w:basedOn w:val="DefaultParagraphFont"/>
    <w:uiPriority w:val="47"/>
    <w:rsid w:val="00CB6E28"/>
    <w:rPr>
      <w:color w:val="605E5C"/>
      <w:shd w:val="clear" w:color="auto" w:fill="E1DFDD"/>
    </w:rPr>
  </w:style>
  <w:style w:type="character" w:styleId="Strong">
    <w:name w:val="Strong"/>
    <w:basedOn w:val="DefaultParagraphFont"/>
    <w:uiPriority w:val="22"/>
    <w:qFormat/>
    <w:rsid w:val="00542A5A"/>
    <w:rPr>
      <w:b/>
      <w:bCs/>
    </w:rPr>
  </w:style>
  <w:style w:type="character" w:customStyle="1" w:styleId="Heading1Char">
    <w:name w:val="Heading 1 Char"/>
    <w:link w:val="Heading1"/>
    <w:rsid w:val="00846025"/>
    <w:rPr>
      <w:rFonts w:ascii="Arial" w:hAnsi="Arial" w:cstheme="majorBidi"/>
      <w:b/>
      <w:caps/>
      <w:kern w:val="28"/>
      <w:sz w:val="28"/>
    </w:rPr>
  </w:style>
  <w:style w:type="character" w:customStyle="1" w:styleId="FooterChar">
    <w:name w:val="Footer Char"/>
    <w:basedOn w:val="DefaultParagraphFont"/>
    <w:link w:val="Footer"/>
    <w:rsid w:val="00C83116"/>
    <w:rPr>
      <w:rFonts w:ascii="Times New Roman" w:hAnsi="Times New Roman"/>
      <w:sz w:val="24"/>
      <w:szCs w:val="24"/>
    </w:rPr>
  </w:style>
  <w:style w:type="paragraph" w:customStyle="1" w:styleId="DateRangeItem">
    <w:name w:val="Date Range Item"/>
    <w:basedOn w:val="Item"/>
    <w:qFormat/>
    <w:rsid w:val="00846025"/>
    <w:pPr>
      <w:tabs>
        <w:tab w:val="clear" w:pos="9360"/>
        <w:tab w:val="left" w:pos="2610"/>
      </w:tabs>
      <w:ind w:left="2610" w:hanging="26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45947">
      <w:bodyDiv w:val="1"/>
      <w:marLeft w:val="0"/>
      <w:marRight w:val="0"/>
      <w:marTop w:val="0"/>
      <w:marBottom w:val="0"/>
      <w:divBdr>
        <w:top w:val="none" w:sz="0" w:space="0" w:color="auto"/>
        <w:left w:val="none" w:sz="0" w:space="0" w:color="auto"/>
        <w:bottom w:val="none" w:sz="0" w:space="0" w:color="auto"/>
        <w:right w:val="none" w:sz="0" w:space="0" w:color="auto"/>
      </w:divBdr>
    </w:div>
    <w:div w:id="434057332">
      <w:bodyDiv w:val="1"/>
      <w:marLeft w:val="0"/>
      <w:marRight w:val="0"/>
      <w:marTop w:val="0"/>
      <w:marBottom w:val="0"/>
      <w:divBdr>
        <w:top w:val="none" w:sz="0" w:space="0" w:color="auto"/>
        <w:left w:val="none" w:sz="0" w:space="0" w:color="auto"/>
        <w:bottom w:val="none" w:sz="0" w:space="0" w:color="auto"/>
        <w:right w:val="none" w:sz="0" w:space="0" w:color="auto"/>
      </w:divBdr>
      <w:divsChild>
        <w:div w:id="1330255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989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98148">
      <w:bodyDiv w:val="1"/>
      <w:marLeft w:val="0"/>
      <w:marRight w:val="0"/>
      <w:marTop w:val="0"/>
      <w:marBottom w:val="0"/>
      <w:divBdr>
        <w:top w:val="none" w:sz="0" w:space="0" w:color="auto"/>
        <w:left w:val="none" w:sz="0" w:space="0" w:color="auto"/>
        <w:bottom w:val="none" w:sz="0" w:space="0" w:color="auto"/>
        <w:right w:val="none" w:sz="0" w:space="0" w:color="auto"/>
      </w:divBdr>
    </w:div>
    <w:div w:id="1087385152">
      <w:bodyDiv w:val="1"/>
      <w:marLeft w:val="0"/>
      <w:marRight w:val="0"/>
      <w:marTop w:val="0"/>
      <w:marBottom w:val="0"/>
      <w:divBdr>
        <w:top w:val="none" w:sz="0" w:space="0" w:color="auto"/>
        <w:left w:val="none" w:sz="0" w:space="0" w:color="auto"/>
        <w:bottom w:val="none" w:sz="0" w:space="0" w:color="auto"/>
        <w:right w:val="none" w:sz="0" w:space="0" w:color="auto"/>
      </w:divBdr>
    </w:div>
    <w:div w:id="159254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m.maglio@utoronto.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otman.utoronto.ca/sammagli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E81FF-F055-4959-9BF9-72501084C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3674</Words>
  <Characters>20945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Sam J. Maglio Curriculum Vitae</vt:lpstr>
    </vt:vector>
  </TitlesOfParts>
  <Company>University of Toronto</Company>
  <LinksUpToDate>false</LinksUpToDate>
  <CharactersWithSpaces>24570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 J. Maglio Curriculum Vitae</dc:title>
  <dc:subject>Curriculum Vitae of Sam J. Maglio</dc:subject>
  <dc:creator>Sam J. Maglio; University of Toronto; Department of Management; Rotman School of Management; </dc:creator>
  <cp:keywords>Sam J. Maglio; University of Toronto; Department of Management; Rotman School of Management; Curriculum Vitae; Resume; CV;</cp:keywords>
  <cp:lastModifiedBy>Sam Maglio</cp:lastModifiedBy>
  <cp:revision>18</cp:revision>
  <cp:lastPrinted>2021-03-15T18:09:00Z</cp:lastPrinted>
  <dcterms:created xsi:type="dcterms:W3CDTF">2021-03-31T09:16:00Z</dcterms:created>
  <dcterms:modified xsi:type="dcterms:W3CDTF">2021-04-19T13:38:00Z</dcterms:modified>
</cp:coreProperties>
</file>