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29" w:rsidRPr="007A0CC0" w:rsidRDefault="00AB4B29" w:rsidP="00AB4B29">
      <w:pPr>
        <w:autoSpaceDE w:val="0"/>
        <w:autoSpaceDN w:val="0"/>
        <w:adjustRightInd w:val="0"/>
        <w:jc w:val="center"/>
        <w:rPr>
          <w:rFonts w:ascii="Cambria" w:hAnsi="Cambria" w:cs="BookAntiqua,Bold"/>
          <w:b/>
          <w:bCs/>
          <w:sz w:val="24"/>
          <w:szCs w:val="28"/>
        </w:rPr>
      </w:pPr>
      <w:r w:rsidRPr="007A0CC0">
        <w:rPr>
          <w:rFonts w:ascii="Cambria" w:hAnsi="Cambria" w:cs="BookAntiqua,Bold"/>
          <w:b/>
          <w:bCs/>
          <w:sz w:val="24"/>
          <w:szCs w:val="28"/>
        </w:rPr>
        <w:t>Katherine A. DeCelles</w:t>
      </w:r>
    </w:p>
    <w:p w:rsidR="00AB4B29" w:rsidRPr="007A0CC0" w:rsidRDefault="00AB4B29" w:rsidP="00AB4B29">
      <w:pPr>
        <w:autoSpaceDE w:val="0"/>
        <w:autoSpaceDN w:val="0"/>
        <w:adjustRightInd w:val="0"/>
        <w:jc w:val="center"/>
        <w:rPr>
          <w:rFonts w:ascii="Cambria" w:hAnsi="Cambria" w:cs="BookAntiqua,Bold"/>
          <w:bCs/>
          <w:szCs w:val="28"/>
        </w:rPr>
      </w:pPr>
      <w:r w:rsidRPr="007A0CC0">
        <w:rPr>
          <w:rFonts w:ascii="Cambria" w:hAnsi="Cambria" w:cs="BookAntiqua,Bold"/>
          <w:bCs/>
          <w:szCs w:val="28"/>
        </w:rPr>
        <w:t>(</w:t>
      </w:r>
      <w:r w:rsidR="00520CF5">
        <w:rPr>
          <w:rFonts w:ascii="Cambria" w:hAnsi="Cambria" w:cs="BookAntiqua,Bold"/>
          <w:bCs/>
          <w:szCs w:val="28"/>
        </w:rPr>
        <w:t>416</w:t>
      </w:r>
      <w:r w:rsidRPr="007A0CC0">
        <w:rPr>
          <w:rFonts w:ascii="Cambria" w:hAnsi="Cambria" w:cs="BookAntiqua,Bold"/>
          <w:bCs/>
          <w:szCs w:val="28"/>
        </w:rPr>
        <w:t>) 978-0583 • katy.decelles@rotman.utoronto.ca</w:t>
      </w:r>
    </w:p>
    <w:p w:rsidR="00AB4B29" w:rsidRDefault="00AB4B29" w:rsidP="00AB4B29">
      <w:pPr>
        <w:autoSpaceDE w:val="0"/>
        <w:autoSpaceDN w:val="0"/>
        <w:adjustRightInd w:val="0"/>
        <w:rPr>
          <w:rFonts w:ascii="BookAntiqua,Bold" w:hAnsi="BookAntiqua,Bold" w:cs="BookAntiqua,Bold"/>
          <w:b/>
          <w:bCs/>
        </w:rPr>
      </w:pPr>
      <w:r>
        <w:rPr>
          <w:rFonts w:ascii="BookAntiqua" w:hAnsi="BookAntiqua" w:cs="BookAntiqua"/>
        </w:rPr>
        <w:t>____________________________________________________________________________</w:t>
      </w:r>
      <w:r>
        <w:rPr>
          <w:rFonts w:ascii="BookAntiqua,Bold" w:hAnsi="BookAntiqua,Bold" w:cs="BookAntiqua,Bold"/>
          <w:b/>
          <w:bCs/>
        </w:rPr>
        <w:t xml:space="preserve"> </w:t>
      </w:r>
    </w:p>
    <w:p w:rsidR="00AB4B29" w:rsidRPr="006C67BB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  <w:sz w:val="6"/>
        </w:rPr>
      </w:pPr>
    </w:p>
    <w:p w:rsidR="00AB4B29" w:rsidRPr="006C67BB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6C67BB">
        <w:rPr>
          <w:rFonts w:ascii="Cambria" w:hAnsi="Cambria" w:cs="BookAntiqua,Bold"/>
          <w:b/>
          <w:bCs/>
        </w:rPr>
        <w:t xml:space="preserve">ACADEMIC POSITIONS HELD </w:t>
      </w:r>
    </w:p>
    <w:p w:rsidR="00AB4B29" w:rsidRPr="007A0CC0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  <w:sz w:val="10"/>
        </w:rPr>
      </w:pPr>
    </w:p>
    <w:p w:rsidR="0057055B" w:rsidRDefault="0057055B" w:rsidP="00AB4B29">
      <w:pPr>
        <w:autoSpaceDE w:val="0"/>
        <w:autoSpaceDN w:val="0"/>
        <w:adjustRightInd w:val="0"/>
        <w:ind w:left="2160" w:right="-180" w:hanging="1980"/>
        <w:rPr>
          <w:rFonts w:ascii="Cambria" w:hAnsi="Cambria" w:cs="BookAntiqua"/>
        </w:rPr>
      </w:pPr>
    </w:p>
    <w:p w:rsidR="00DD1981" w:rsidRDefault="00DD1981" w:rsidP="00675A0E">
      <w:pPr>
        <w:autoSpaceDE w:val="0"/>
        <w:autoSpaceDN w:val="0"/>
        <w:adjustRightInd w:val="0"/>
        <w:ind w:right="-180"/>
        <w:rPr>
          <w:rFonts w:ascii="Cambria" w:hAnsi="Cambria" w:cs="BookAntiqua"/>
        </w:rPr>
      </w:pPr>
      <w:r>
        <w:rPr>
          <w:rFonts w:ascii="Cambria" w:hAnsi="Cambria" w:cs="BookAntiqua"/>
        </w:rPr>
        <w:t>July 1, 2015</w:t>
      </w:r>
      <w:r w:rsidR="00455BB7">
        <w:rPr>
          <w:rFonts w:ascii="Cambria" w:hAnsi="Cambria" w:cs="BookAntiqua"/>
        </w:rPr>
        <w:t xml:space="preserve"> </w:t>
      </w:r>
      <w:r>
        <w:rPr>
          <w:rFonts w:ascii="Cambria" w:hAnsi="Cambria" w:cs="BookAntiqua"/>
        </w:rPr>
        <w:t>- current</w:t>
      </w:r>
      <w:r>
        <w:rPr>
          <w:rFonts w:ascii="Cambria" w:hAnsi="Cambria" w:cs="BookAntiqua"/>
        </w:rPr>
        <w:tab/>
      </w:r>
      <w:r>
        <w:rPr>
          <w:rFonts w:ascii="Cambria" w:hAnsi="Cambria" w:cs="BookAntiqua"/>
        </w:rPr>
        <w:tab/>
        <w:t>Associate Professor of Organizational Behavior (with tenure)</w:t>
      </w:r>
    </w:p>
    <w:p w:rsidR="00DD1981" w:rsidRDefault="00D651C6" w:rsidP="00DD1981">
      <w:pPr>
        <w:autoSpaceDE w:val="0"/>
        <w:autoSpaceDN w:val="0"/>
        <w:adjustRightInd w:val="0"/>
        <w:ind w:left="2160" w:right="-180" w:firstLine="720"/>
        <w:rPr>
          <w:rFonts w:ascii="Cambria" w:hAnsi="Cambria" w:cs="BookAntiqua"/>
        </w:rPr>
      </w:pPr>
      <w:r>
        <w:rPr>
          <w:rFonts w:ascii="Cambria" w:hAnsi="Cambria" w:cs="BookAntiqua"/>
        </w:rPr>
        <w:t>Rotman School of Management</w:t>
      </w:r>
      <w:r w:rsidR="00DD1981" w:rsidRPr="006C67BB">
        <w:rPr>
          <w:rFonts w:ascii="Cambria" w:hAnsi="Cambria" w:cs="BookAntiqua"/>
        </w:rPr>
        <w:t xml:space="preserve"> </w:t>
      </w:r>
    </w:p>
    <w:p w:rsidR="00955AEE" w:rsidRPr="003E2C13" w:rsidRDefault="00955AEE" w:rsidP="003E2C13">
      <w:pPr>
        <w:autoSpaceDE w:val="0"/>
        <w:autoSpaceDN w:val="0"/>
        <w:adjustRightInd w:val="0"/>
        <w:ind w:left="2160" w:right="-180" w:firstLine="720"/>
        <w:rPr>
          <w:rFonts w:ascii="Cambria" w:hAnsi="Cambria" w:cs="BookAntiqua"/>
        </w:rPr>
      </w:pPr>
      <w:r w:rsidRPr="00955AEE">
        <w:rPr>
          <w:rFonts w:ascii="Cambria" w:hAnsi="Cambria" w:cs="BookAntiqua"/>
        </w:rPr>
        <w:t>Centre</w:t>
      </w:r>
      <w:r w:rsidRPr="003E2C13">
        <w:rPr>
          <w:rFonts w:ascii="Cambria" w:hAnsi="Cambria" w:cs="BookAntiqua"/>
        </w:rPr>
        <w:t xml:space="preserve"> for</w:t>
      </w:r>
      <w:r w:rsidR="003E2C13" w:rsidRPr="003E2C13">
        <w:rPr>
          <w:rFonts w:ascii="Cambria" w:hAnsi="Cambria" w:cs="BookAntiqua"/>
        </w:rPr>
        <w:t xml:space="preserve"> Criminology &amp; </w:t>
      </w:r>
      <w:proofErr w:type="spellStart"/>
      <w:r w:rsidR="003E2C13" w:rsidRPr="003E2C13">
        <w:rPr>
          <w:rFonts w:ascii="Cambria" w:hAnsi="Cambria" w:cs="BookAntiqua"/>
        </w:rPr>
        <w:t>Sociolegal</w:t>
      </w:r>
      <w:proofErr w:type="spellEnd"/>
      <w:r w:rsidR="003E2C13" w:rsidRPr="003E2C13">
        <w:rPr>
          <w:rFonts w:ascii="Cambria" w:hAnsi="Cambria" w:cs="BookAntiqua"/>
        </w:rPr>
        <w:t xml:space="preserve"> Studies </w:t>
      </w:r>
      <w:r w:rsidR="003E2C13">
        <w:rPr>
          <w:rFonts w:ascii="Cambria" w:hAnsi="Cambria" w:cs="BookAntiqua"/>
        </w:rPr>
        <w:t>(</w:t>
      </w:r>
      <w:r w:rsidRPr="00955AEE">
        <w:rPr>
          <w:rFonts w:ascii="Cambria" w:hAnsi="Cambria" w:cs="BookAntiqua"/>
        </w:rPr>
        <w:t>cross-appointment)</w:t>
      </w:r>
    </w:p>
    <w:p w:rsidR="003B2803" w:rsidRDefault="003B2803" w:rsidP="00675A0E">
      <w:pPr>
        <w:autoSpaceDE w:val="0"/>
        <w:autoSpaceDN w:val="0"/>
        <w:adjustRightInd w:val="0"/>
        <w:ind w:right="-180"/>
        <w:rPr>
          <w:rFonts w:asciiTheme="majorHAnsi" w:hAnsiTheme="majorHAnsi" w:cs="BookAntiqua"/>
        </w:rPr>
      </w:pPr>
    </w:p>
    <w:p w:rsidR="00675A0E" w:rsidRDefault="00675A0E" w:rsidP="00675A0E">
      <w:pPr>
        <w:autoSpaceDE w:val="0"/>
        <w:autoSpaceDN w:val="0"/>
        <w:adjustRightInd w:val="0"/>
        <w:ind w:right="-180"/>
        <w:rPr>
          <w:rFonts w:asciiTheme="majorHAnsi" w:hAnsiTheme="majorHAnsi" w:cs="BookAntiqua"/>
        </w:rPr>
      </w:pPr>
      <w:r>
        <w:rPr>
          <w:rFonts w:asciiTheme="majorHAnsi" w:hAnsiTheme="majorHAnsi" w:cs="BookAntiqua"/>
        </w:rPr>
        <w:t>April, 2017- current</w:t>
      </w:r>
      <w:r>
        <w:rPr>
          <w:rFonts w:asciiTheme="majorHAnsi" w:hAnsiTheme="majorHAnsi" w:cs="BookAntiqua"/>
        </w:rPr>
        <w:tab/>
      </w:r>
      <w:r>
        <w:rPr>
          <w:rFonts w:asciiTheme="majorHAnsi" w:hAnsiTheme="majorHAnsi" w:cs="BookAntiqua"/>
        </w:rPr>
        <w:tab/>
        <w:t xml:space="preserve">Fellow, Michal Lee-Chin Family Institute for Corporate Social </w:t>
      </w:r>
    </w:p>
    <w:p w:rsidR="00675A0E" w:rsidRDefault="00675A0E" w:rsidP="00675A0E">
      <w:pPr>
        <w:autoSpaceDE w:val="0"/>
        <w:autoSpaceDN w:val="0"/>
        <w:adjustRightInd w:val="0"/>
        <w:ind w:left="2160" w:right="-180" w:firstLine="720"/>
        <w:rPr>
          <w:rFonts w:ascii="Cambria" w:hAnsi="Cambria" w:cs="BookAntiqua"/>
        </w:rPr>
      </w:pPr>
      <w:r>
        <w:rPr>
          <w:rFonts w:asciiTheme="majorHAnsi" w:hAnsiTheme="majorHAnsi" w:cs="BookAntiqua"/>
        </w:rPr>
        <w:t>Responsibility, Rotman School of Management</w:t>
      </w:r>
      <w:r>
        <w:rPr>
          <w:rFonts w:ascii="Cambria" w:hAnsi="Cambria" w:cs="BookAntiqua"/>
        </w:rPr>
        <w:t xml:space="preserve"> </w:t>
      </w:r>
    </w:p>
    <w:p w:rsidR="003B2803" w:rsidRDefault="003B2803" w:rsidP="00675A0E">
      <w:pPr>
        <w:autoSpaceDE w:val="0"/>
        <w:autoSpaceDN w:val="0"/>
        <w:adjustRightInd w:val="0"/>
        <w:ind w:right="-180"/>
        <w:rPr>
          <w:rFonts w:ascii="Cambria" w:hAnsi="Cambria" w:cs="BookAntiqua"/>
        </w:rPr>
      </w:pPr>
    </w:p>
    <w:p w:rsidR="0024577D" w:rsidRDefault="0024577D" w:rsidP="00675A0E">
      <w:pPr>
        <w:autoSpaceDE w:val="0"/>
        <w:autoSpaceDN w:val="0"/>
        <w:adjustRightInd w:val="0"/>
        <w:ind w:right="-180"/>
        <w:rPr>
          <w:rFonts w:ascii="Cambria" w:hAnsi="Cambria" w:cs="BookAntiqua"/>
        </w:rPr>
      </w:pPr>
      <w:r>
        <w:rPr>
          <w:rFonts w:ascii="Cambria" w:hAnsi="Cambria" w:cs="BookAntiqua"/>
        </w:rPr>
        <w:t>April, 2016</w:t>
      </w:r>
      <w:r w:rsidR="00455BB7">
        <w:rPr>
          <w:rFonts w:ascii="Cambria" w:hAnsi="Cambria" w:cs="BookAntiqua"/>
        </w:rPr>
        <w:t xml:space="preserve"> </w:t>
      </w:r>
      <w:r w:rsidR="00F44BEE">
        <w:rPr>
          <w:rFonts w:ascii="Cambria" w:hAnsi="Cambria" w:cs="BookAntiqua"/>
        </w:rPr>
        <w:t>-</w:t>
      </w:r>
      <w:r w:rsidR="00455BB7">
        <w:rPr>
          <w:rFonts w:ascii="Cambria" w:hAnsi="Cambria" w:cs="BookAntiqua"/>
        </w:rPr>
        <w:t xml:space="preserve"> </w:t>
      </w:r>
      <w:r w:rsidR="00F44BEE">
        <w:rPr>
          <w:rFonts w:ascii="Cambria" w:hAnsi="Cambria" w:cs="BookAntiqua"/>
        </w:rPr>
        <w:t xml:space="preserve">current </w:t>
      </w:r>
      <w:r w:rsidR="00F44BEE">
        <w:rPr>
          <w:rFonts w:ascii="Cambria" w:hAnsi="Cambria" w:cs="BookAntiqua"/>
        </w:rPr>
        <w:tab/>
      </w:r>
      <w:r>
        <w:rPr>
          <w:rFonts w:ascii="Cambria" w:hAnsi="Cambria" w:cs="BookAntiqua"/>
        </w:rPr>
        <w:tab/>
      </w:r>
      <w:r w:rsidRPr="0024577D">
        <w:rPr>
          <w:rFonts w:ascii="Cambria" w:hAnsi="Cambria" w:cs="BookAntiqua"/>
        </w:rPr>
        <w:t>Research Fellow, Behavioural Economics in Action (BEAR)</w:t>
      </w:r>
    </w:p>
    <w:p w:rsidR="007D46C6" w:rsidRDefault="007D46C6" w:rsidP="007D46C6">
      <w:pPr>
        <w:autoSpaceDE w:val="0"/>
        <w:autoSpaceDN w:val="0"/>
        <w:adjustRightInd w:val="0"/>
        <w:ind w:left="2160" w:right="-180" w:firstLine="720"/>
        <w:rPr>
          <w:rFonts w:ascii="Cambria" w:hAnsi="Cambria" w:cs="BookAntiqua"/>
          <w:i/>
        </w:rPr>
      </w:pPr>
      <w:r w:rsidRPr="006C67BB">
        <w:rPr>
          <w:rFonts w:ascii="Cambria" w:hAnsi="Cambria" w:cs="BookAntiqua"/>
        </w:rPr>
        <w:t>University of Toronto</w:t>
      </w:r>
      <w:r w:rsidRPr="00EB51C4">
        <w:rPr>
          <w:rFonts w:ascii="Cambria" w:hAnsi="Cambria" w:cs="BookAntiqua"/>
          <w:i/>
        </w:rPr>
        <w:t xml:space="preserve"> </w:t>
      </w:r>
    </w:p>
    <w:p w:rsidR="00F22DD4" w:rsidRDefault="00F22DD4" w:rsidP="007D46C6">
      <w:pPr>
        <w:autoSpaceDE w:val="0"/>
        <w:autoSpaceDN w:val="0"/>
        <w:adjustRightInd w:val="0"/>
        <w:ind w:left="2160" w:right="-180" w:firstLine="720"/>
        <w:rPr>
          <w:rFonts w:ascii="Cambria" w:hAnsi="Cambria" w:cs="BookAntiqua"/>
          <w:i/>
        </w:rPr>
      </w:pPr>
    </w:p>
    <w:p w:rsidR="004819D4" w:rsidRDefault="004819D4" w:rsidP="00675A0E">
      <w:pPr>
        <w:autoSpaceDE w:val="0"/>
        <w:autoSpaceDN w:val="0"/>
        <w:adjustRightInd w:val="0"/>
        <w:ind w:left="2880" w:right="-180" w:hanging="2880"/>
        <w:rPr>
          <w:rFonts w:ascii="Cambria" w:hAnsi="Cambria" w:cs="BookAntiqua"/>
        </w:rPr>
      </w:pPr>
      <w:r>
        <w:rPr>
          <w:rFonts w:ascii="Cambria" w:hAnsi="Cambria" w:cs="BookAntiqua"/>
        </w:rPr>
        <w:t>July 1, 2016 - current</w:t>
      </w:r>
      <w:r>
        <w:rPr>
          <w:rFonts w:ascii="Cambria" w:hAnsi="Cambria" w:cs="BookAntiqua"/>
        </w:rPr>
        <w:tab/>
        <w:t xml:space="preserve">Associate Editor, </w:t>
      </w:r>
      <w:r w:rsidRPr="004819D4">
        <w:rPr>
          <w:rFonts w:ascii="Cambria" w:hAnsi="Cambria" w:cs="BookAntiqua"/>
          <w:i/>
        </w:rPr>
        <w:t>Academy of Management Journal</w:t>
      </w:r>
    </w:p>
    <w:p w:rsidR="004819D4" w:rsidRDefault="004819D4" w:rsidP="00675A0E">
      <w:pPr>
        <w:autoSpaceDE w:val="0"/>
        <w:autoSpaceDN w:val="0"/>
        <w:adjustRightInd w:val="0"/>
        <w:ind w:left="2880" w:right="-180" w:hanging="2880"/>
        <w:rPr>
          <w:rFonts w:ascii="Cambria" w:hAnsi="Cambria" w:cs="BookAntiqua"/>
        </w:rPr>
      </w:pPr>
    </w:p>
    <w:p w:rsidR="00675A0E" w:rsidRDefault="00675A0E" w:rsidP="00675A0E">
      <w:pPr>
        <w:autoSpaceDE w:val="0"/>
        <w:autoSpaceDN w:val="0"/>
        <w:adjustRightInd w:val="0"/>
        <w:ind w:left="2880" w:right="-180" w:hanging="2880"/>
        <w:rPr>
          <w:rFonts w:ascii="Cambria" w:hAnsi="Cambria" w:cs="BookAntiqua"/>
        </w:rPr>
      </w:pPr>
      <w:r>
        <w:rPr>
          <w:rFonts w:ascii="Cambria" w:hAnsi="Cambria" w:cs="BookAntiqua"/>
        </w:rPr>
        <w:t>July 1, 2016-June 30, 2017</w:t>
      </w:r>
      <w:r>
        <w:rPr>
          <w:rFonts w:ascii="Cambria" w:hAnsi="Cambria" w:cs="BookAntiqua"/>
        </w:rPr>
        <w:tab/>
        <w:t>Visiting Associate Professor, Negotiations, Organizations and Markets Unit, Harvard Business School</w:t>
      </w:r>
    </w:p>
    <w:p w:rsidR="00675A0E" w:rsidRDefault="00675A0E" w:rsidP="00675A0E">
      <w:pPr>
        <w:autoSpaceDE w:val="0"/>
        <w:autoSpaceDN w:val="0"/>
        <w:adjustRightInd w:val="0"/>
        <w:ind w:left="2880" w:right="-180" w:hanging="2700"/>
        <w:rPr>
          <w:rFonts w:ascii="Cambria" w:hAnsi="Cambria" w:cs="BookAntiqua"/>
        </w:rPr>
      </w:pPr>
    </w:p>
    <w:p w:rsidR="00675A0E" w:rsidRDefault="00675A0E" w:rsidP="00675A0E">
      <w:pPr>
        <w:autoSpaceDE w:val="0"/>
        <w:autoSpaceDN w:val="0"/>
        <w:adjustRightInd w:val="0"/>
        <w:ind w:right="-180"/>
        <w:rPr>
          <w:rFonts w:ascii="Cambria" w:hAnsi="Cambria" w:cs="BookAntiqua"/>
        </w:rPr>
      </w:pPr>
      <w:r>
        <w:rPr>
          <w:rFonts w:ascii="Cambria" w:hAnsi="Cambria" w:cs="BookAntiqua"/>
        </w:rPr>
        <w:t>July 1, 2015-June 30, 2016</w:t>
      </w:r>
      <w:r>
        <w:rPr>
          <w:rFonts w:ascii="Cambria" w:hAnsi="Cambria" w:cs="BookAntiqua"/>
        </w:rPr>
        <w:tab/>
        <w:t>Visiting Faculty, Management Science &amp; Engineering</w:t>
      </w:r>
      <w:r w:rsidR="0030584D">
        <w:rPr>
          <w:rFonts w:ascii="Cambria" w:hAnsi="Cambria" w:cs="BookAntiqua"/>
        </w:rPr>
        <w:t>,</w:t>
      </w:r>
    </w:p>
    <w:p w:rsidR="00DD1981" w:rsidRPr="00675A0E" w:rsidRDefault="00675A0E" w:rsidP="00675A0E">
      <w:pPr>
        <w:autoSpaceDE w:val="0"/>
        <w:autoSpaceDN w:val="0"/>
        <w:adjustRightInd w:val="0"/>
        <w:ind w:left="2880" w:right="-180"/>
        <w:rPr>
          <w:rFonts w:ascii="Cambria" w:hAnsi="Cambria" w:cs="BookAntiqua"/>
        </w:rPr>
      </w:pPr>
      <w:r>
        <w:rPr>
          <w:rFonts w:ascii="Cambria" w:hAnsi="Cambria" w:cs="BookAntiqua"/>
        </w:rPr>
        <w:t>Stanford University</w:t>
      </w:r>
      <w:r w:rsidR="00976630">
        <w:rPr>
          <w:rFonts w:ascii="Cambria" w:hAnsi="Cambria" w:cs="BookAntiqua"/>
        </w:rPr>
        <w:t xml:space="preserve"> (sabbatical leave)</w:t>
      </w:r>
    </w:p>
    <w:p w:rsidR="00F22DD4" w:rsidRPr="00FE094E" w:rsidRDefault="00F22DD4" w:rsidP="007D46C6">
      <w:pPr>
        <w:autoSpaceDE w:val="0"/>
        <w:autoSpaceDN w:val="0"/>
        <w:adjustRightInd w:val="0"/>
        <w:ind w:right="-180"/>
        <w:rPr>
          <w:rFonts w:asciiTheme="majorHAnsi" w:hAnsiTheme="majorHAnsi" w:cs="BookAntiqua"/>
        </w:rPr>
      </w:pPr>
    </w:p>
    <w:p w:rsidR="00DD1981" w:rsidRPr="00FE094E" w:rsidRDefault="00675A0E" w:rsidP="007A2679">
      <w:pPr>
        <w:autoSpaceDE w:val="0"/>
        <w:autoSpaceDN w:val="0"/>
        <w:adjustRightInd w:val="0"/>
        <w:ind w:right="-180"/>
        <w:rPr>
          <w:rFonts w:asciiTheme="majorHAnsi" w:hAnsiTheme="majorHAnsi" w:cs="BookAntiqua"/>
        </w:rPr>
      </w:pPr>
      <w:r>
        <w:rPr>
          <w:rFonts w:asciiTheme="majorHAnsi" w:hAnsiTheme="majorHAnsi" w:cs="BookAntiqua"/>
        </w:rPr>
        <w:t>J</w:t>
      </w:r>
      <w:r w:rsidR="00AB4B29" w:rsidRPr="00FE094E">
        <w:rPr>
          <w:rFonts w:asciiTheme="majorHAnsi" w:hAnsiTheme="majorHAnsi" w:cs="BookAntiqua"/>
        </w:rPr>
        <w:t xml:space="preserve">uly 1, 2009- </w:t>
      </w:r>
      <w:r w:rsidR="0057055B" w:rsidRPr="00FE094E">
        <w:rPr>
          <w:rFonts w:asciiTheme="majorHAnsi" w:hAnsiTheme="majorHAnsi" w:cs="BookAntiqua"/>
        </w:rPr>
        <w:t>June 30, 2015</w:t>
      </w:r>
      <w:r>
        <w:rPr>
          <w:rFonts w:asciiTheme="majorHAnsi" w:hAnsiTheme="majorHAnsi" w:cs="BookAntiqua"/>
        </w:rPr>
        <w:tab/>
      </w:r>
      <w:r w:rsidR="00DD1981" w:rsidRPr="00FE094E">
        <w:rPr>
          <w:rFonts w:asciiTheme="majorHAnsi" w:hAnsiTheme="majorHAnsi" w:cs="BookAntiqua"/>
        </w:rPr>
        <w:t>Assistant Professor of Organizational Behavior,</w:t>
      </w:r>
    </w:p>
    <w:p w:rsidR="00AB4B29" w:rsidRPr="00FE094E" w:rsidRDefault="00DD1981" w:rsidP="00DD1981">
      <w:pPr>
        <w:autoSpaceDE w:val="0"/>
        <w:autoSpaceDN w:val="0"/>
        <w:adjustRightInd w:val="0"/>
        <w:ind w:left="2160" w:right="-180" w:firstLine="720"/>
        <w:rPr>
          <w:rFonts w:asciiTheme="majorHAnsi" w:hAnsiTheme="majorHAnsi" w:cs="BookAntiqua"/>
        </w:rPr>
      </w:pPr>
      <w:r w:rsidRPr="00FE094E">
        <w:rPr>
          <w:rFonts w:asciiTheme="majorHAnsi" w:hAnsiTheme="majorHAnsi" w:cs="BookAntiqua"/>
        </w:rPr>
        <w:t>Rotman School of Management, University of Toronto</w:t>
      </w:r>
    </w:p>
    <w:p w:rsidR="00EB51C4" w:rsidRPr="00FE094E" w:rsidRDefault="00EB51C4" w:rsidP="00AB4B29">
      <w:pPr>
        <w:autoSpaceDE w:val="0"/>
        <w:autoSpaceDN w:val="0"/>
        <w:adjustRightInd w:val="0"/>
        <w:ind w:left="2160" w:right="-180" w:hanging="1980"/>
        <w:rPr>
          <w:rFonts w:asciiTheme="majorHAnsi" w:hAnsiTheme="majorHAnsi" w:cs="BookAntiqua"/>
        </w:rPr>
      </w:pPr>
      <w:r w:rsidRPr="00FE094E">
        <w:rPr>
          <w:rFonts w:asciiTheme="majorHAnsi" w:hAnsiTheme="majorHAnsi" w:cs="BookAntiqua"/>
        </w:rPr>
        <w:tab/>
      </w:r>
      <w:r w:rsidRPr="00FE094E">
        <w:rPr>
          <w:rFonts w:asciiTheme="majorHAnsi" w:hAnsiTheme="majorHAnsi" w:cs="BookAntiqua"/>
        </w:rPr>
        <w:tab/>
      </w:r>
    </w:p>
    <w:p w:rsidR="00AB4B29" w:rsidRPr="00FE094E" w:rsidRDefault="00AB4B29" w:rsidP="00675A0E">
      <w:pPr>
        <w:autoSpaceDE w:val="0"/>
        <w:autoSpaceDN w:val="0"/>
        <w:adjustRightInd w:val="0"/>
        <w:ind w:right="-180"/>
        <w:rPr>
          <w:rFonts w:asciiTheme="majorHAnsi" w:hAnsiTheme="majorHAnsi" w:cs="BookAntiqua"/>
        </w:rPr>
      </w:pPr>
      <w:r w:rsidRPr="00FE094E">
        <w:rPr>
          <w:rFonts w:asciiTheme="majorHAnsi" w:hAnsiTheme="majorHAnsi" w:cs="BookAntiqua"/>
        </w:rPr>
        <w:t xml:space="preserve">2007-2009 </w:t>
      </w:r>
      <w:r w:rsidRPr="00FE094E">
        <w:rPr>
          <w:rFonts w:asciiTheme="majorHAnsi" w:hAnsiTheme="majorHAnsi" w:cs="BookAntiqua"/>
        </w:rPr>
        <w:tab/>
      </w:r>
      <w:r w:rsidR="0057055B" w:rsidRPr="00FE094E">
        <w:rPr>
          <w:rFonts w:asciiTheme="majorHAnsi" w:hAnsiTheme="majorHAnsi" w:cs="BookAntiqua"/>
        </w:rPr>
        <w:tab/>
      </w:r>
      <w:r w:rsidR="008A71D8">
        <w:rPr>
          <w:rFonts w:asciiTheme="majorHAnsi" w:hAnsiTheme="majorHAnsi" w:cs="BookAntiqua"/>
        </w:rPr>
        <w:t xml:space="preserve"> </w:t>
      </w:r>
      <w:r w:rsidR="00675A0E">
        <w:rPr>
          <w:rFonts w:asciiTheme="majorHAnsi" w:hAnsiTheme="majorHAnsi" w:cs="BookAntiqua"/>
        </w:rPr>
        <w:tab/>
      </w:r>
      <w:r w:rsidRPr="00FE094E">
        <w:rPr>
          <w:rFonts w:asciiTheme="majorHAnsi" w:hAnsiTheme="majorHAnsi" w:cs="BookAntiqua"/>
        </w:rPr>
        <w:t xml:space="preserve">Post-doctoral Research Fellow, </w:t>
      </w:r>
    </w:p>
    <w:p w:rsidR="00AB4B29" w:rsidRPr="00FE094E" w:rsidRDefault="00AB4B29" w:rsidP="0057055B">
      <w:pPr>
        <w:autoSpaceDE w:val="0"/>
        <w:autoSpaceDN w:val="0"/>
        <w:adjustRightInd w:val="0"/>
        <w:ind w:left="2160" w:firstLine="720"/>
        <w:rPr>
          <w:rFonts w:asciiTheme="majorHAnsi" w:hAnsiTheme="majorHAnsi" w:cs="BookAntiqua"/>
        </w:rPr>
      </w:pPr>
      <w:r w:rsidRPr="00FE094E">
        <w:rPr>
          <w:rFonts w:asciiTheme="majorHAnsi" w:hAnsiTheme="majorHAnsi" w:cs="BookAntiqua"/>
        </w:rPr>
        <w:t>University of Michigan, Ann Arbo</w:t>
      </w:r>
      <w:r w:rsidR="00BE4B71" w:rsidRPr="00FE094E">
        <w:rPr>
          <w:rFonts w:asciiTheme="majorHAnsi" w:hAnsiTheme="majorHAnsi" w:cs="BookAntiqua"/>
        </w:rPr>
        <w:t>r</w:t>
      </w:r>
      <w:r w:rsidRPr="00FE094E">
        <w:rPr>
          <w:rFonts w:asciiTheme="majorHAnsi" w:hAnsiTheme="majorHAnsi" w:cs="BookAntiqua"/>
        </w:rPr>
        <w:tab/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  <w:sz w:val="12"/>
        </w:rPr>
      </w:pP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  <w:r w:rsidRPr="00FE094E">
        <w:rPr>
          <w:rFonts w:asciiTheme="majorHAnsi" w:hAnsiTheme="majorHAnsi" w:cs="BookAntiqua,Bold"/>
          <w:b/>
          <w:bCs/>
        </w:rPr>
        <w:t xml:space="preserve">EDUCATION </w:t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  <w:sz w:val="8"/>
        </w:rPr>
      </w:pP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Cs/>
        </w:rPr>
      </w:pPr>
      <w:r w:rsidRPr="00FE094E">
        <w:rPr>
          <w:rFonts w:asciiTheme="majorHAnsi" w:hAnsiTheme="majorHAnsi" w:cs="BookAntiqua,Bold"/>
          <w:bCs/>
        </w:rPr>
        <w:t xml:space="preserve">   2007</w:t>
      </w:r>
      <w:r w:rsidRPr="00FE094E">
        <w:rPr>
          <w:rFonts w:asciiTheme="majorHAnsi" w:hAnsiTheme="majorHAnsi" w:cs="BookAntiqua,Bold"/>
          <w:bCs/>
        </w:rPr>
        <w:tab/>
        <w:t xml:space="preserve">Ph.D. </w:t>
      </w:r>
      <w:r w:rsidRPr="00FE094E">
        <w:rPr>
          <w:rFonts w:asciiTheme="majorHAnsi" w:hAnsiTheme="majorHAnsi" w:cs="BookAntiqua,Bold"/>
          <w:bCs/>
        </w:rPr>
        <w:tab/>
        <w:t>Organizational Behavior; University of Maryland, College Park, MD</w:t>
      </w:r>
    </w:p>
    <w:p w:rsidR="00AB4B29" w:rsidRPr="00FE094E" w:rsidRDefault="00AB4B29" w:rsidP="003F2C15">
      <w:pPr>
        <w:autoSpaceDE w:val="0"/>
        <w:autoSpaceDN w:val="0"/>
        <w:adjustRightInd w:val="0"/>
        <w:ind w:left="1440"/>
        <w:rPr>
          <w:rFonts w:asciiTheme="majorHAnsi" w:hAnsiTheme="majorHAnsi"/>
          <w:sz w:val="12"/>
        </w:rPr>
      </w:pPr>
      <w:r w:rsidRPr="00FE094E">
        <w:rPr>
          <w:rFonts w:asciiTheme="majorHAnsi" w:hAnsiTheme="majorHAnsi"/>
        </w:rPr>
        <w:t>Committee: Paul E. Tesluk (cha</w:t>
      </w:r>
      <w:r w:rsidR="003F2C15">
        <w:rPr>
          <w:rFonts w:asciiTheme="majorHAnsi" w:hAnsiTheme="majorHAnsi"/>
        </w:rPr>
        <w:t xml:space="preserve">ir), Susan Taylor, Ken G. Smith, </w:t>
      </w:r>
      <w:r w:rsidRPr="00FE094E">
        <w:rPr>
          <w:rFonts w:asciiTheme="majorHAnsi" w:hAnsiTheme="majorHAnsi"/>
        </w:rPr>
        <w:t xml:space="preserve">Paul </w:t>
      </w:r>
      <w:proofErr w:type="spellStart"/>
      <w:r w:rsidRPr="00FE094E">
        <w:rPr>
          <w:rFonts w:asciiTheme="majorHAnsi" w:hAnsiTheme="majorHAnsi"/>
        </w:rPr>
        <w:t>Hanges</w:t>
      </w:r>
      <w:proofErr w:type="spellEnd"/>
      <w:r w:rsidR="003F2C15">
        <w:rPr>
          <w:rFonts w:asciiTheme="majorHAnsi" w:hAnsiTheme="majorHAnsi"/>
        </w:rPr>
        <w:t xml:space="preserve"> and Faye Taxman (Criminology)</w:t>
      </w:r>
      <w:r w:rsidRPr="00FE094E">
        <w:rPr>
          <w:rFonts w:asciiTheme="majorHAnsi" w:hAnsiTheme="majorHAnsi" w:cs="BookAntiqua"/>
        </w:rPr>
        <w:br/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Cs/>
        </w:rPr>
      </w:pPr>
      <w:r w:rsidRPr="00FE094E">
        <w:rPr>
          <w:rFonts w:asciiTheme="majorHAnsi" w:hAnsiTheme="majorHAnsi" w:cs="BookAntiqua,Bold"/>
          <w:bCs/>
        </w:rPr>
        <w:t xml:space="preserve">   </w:t>
      </w:r>
      <w:proofErr w:type="gramStart"/>
      <w:r w:rsidRPr="00FE094E">
        <w:rPr>
          <w:rFonts w:asciiTheme="majorHAnsi" w:hAnsiTheme="majorHAnsi" w:cs="BookAntiqua,Bold"/>
          <w:bCs/>
        </w:rPr>
        <w:t>2001  B.S</w:t>
      </w:r>
      <w:proofErr w:type="gramEnd"/>
      <w:r w:rsidRPr="00FE094E">
        <w:rPr>
          <w:rFonts w:asciiTheme="majorHAnsi" w:hAnsiTheme="majorHAnsi" w:cs="BookAntiqua,Bold"/>
          <w:bCs/>
        </w:rPr>
        <w:t xml:space="preserve">. </w:t>
      </w:r>
      <w:r w:rsidRPr="00FE094E">
        <w:rPr>
          <w:rFonts w:asciiTheme="majorHAnsi" w:hAnsiTheme="majorHAnsi" w:cs="BookAntiqua,Bold"/>
          <w:bCs/>
        </w:rPr>
        <w:tab/>
        <w:t>Psychology, Certificate in Community Health; Tufts University, Medford, MA</w:t>
      </w:r>
    </w:p>
    <w:p w:rsidR="00AB4B29" w:rsidRPr="00FE094E" w:rsidRDefault="00AB4B29" w:rsidP="00AB4B29">
      <w:pPr>
        <w:autoSpaceDE w:val="0"/>
        <w:autoSpaceDN w:val="0"/>
        <w:adjustRightInd w:val="0"/>
        <w:ind w:left="720" w:firstLine="720"/>
        <w:rPr>
          <w:rFonts w:asciiTheme="majorHAnsi" w:hAnsiTheme="majorHAnsi" w:cs="BookAntiqua,Bold"/>
          <w:bCs/>
          <w:i/>
        </w:rPr>
      </w:pPr>
      <w:r w:rsidRPr="00FE094E">
        <w:rPr>
          <w:rFonts w:asciiTheme="majorHAnsi" w:hAnsiTheme="majorHAnsi" w:cs="BookAntiqua,Bold"/>
          <w:bCs/>
          <w:i/>
        </w:rPr>
        <w:t xml:space="preserve">Summa cum laude </w:t>
      </w:r>
      <w:r w:rsidRPr="00FE094E">
        <w:rPr>
          <w:rFonts w:asciiTheme="majorHAnsi" w:hAnsiTheme="majorHAnsi" w:cs="BookAntiqua,Bold"/>
          <w:bCs/>
        </w:rPr>
        <w:t xml:space="preserve">with </w:t>
      </w:r>
      <w:r w:rsidRPr="00FE094E">
        <w:rPr>
          <w:rFonts w:asciiTheme="majorHAnsi" w:hAnsiTheme="majorHAnsi" w:cs="BookAntiqua,Bold"/>
          <w:bCs/>
          <w:i/>
        </w:rPr>
        <w:t>highest thesis honors</w:t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  <w:r w:rsidRPr="00FE094E">
        <w:rPr>
          <w:rFonts w:asciiTheme="majorHAnsi" w:hAnsiTheme="majorHAnsi" w:cs="BookAntiqua,Bold"/>
          <w:b/>
          <w:bCs/>
        </w:rPr>
        <w:t xml:space="preserve">RESEARCH INTERESTS </w:t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  <w:sz w:val="8"/>
        </w:rPr>
      </w:pP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/>
        </w:rPr>
      </w:pPr>
      <w:r w:rsidRPr="00FE094E">
        <w:rPr>
          <w:rFonts w:asciiTheme="majorHAnsi" w:hAnsiTheme="majorHAnsi"/>
        </w:rPr>
        <w:t>Ethical/social issues in organization</w:t>
      </w:r>
      <w:r w:rsidR="0071583F">
        <w:rPr>
          <w:rFonts w:asciiTheme="majorHAnsi" w:hAnsiTheme="majorHAnsi"/>
        </w:rPr>
        <w:t>s; inequality</w:t>
      </w:r>
      <w:r w:rsidR="00E43837">
        <w:rPr>
          <w:rFonts w:asciiTheme="majorHAnsi" w:hAnsiTheme="majorHAnsi"/>
        </w:rPr>
        <w:t xml:space="preserve"> and discrimination</w:t>
      </w:r>
      <w:r w:rsidR="0071583F">
        <w:rPr>
          <w:rFonts w:asciiTheme="majorHAnsi" w:hAnsiTheme="majorHAnsi"/>
        </w:rPr>
        <w:t xml:space="preserve">; activism and social </w:t>
      </w:r>
      <w:r w:rsidRPr="00FE094E">
        <w:rPr>
          <w:rFonts w:asciiTheme="majorHAnsi" w:hAnsiTheme="majorHAnsi"/>
        </w:rPr>
        <w:t>change</w:t>
      </w:r>
      <w:r w:rsidR="0062379A" w:rsidRPr="00FE094E">
        <w:rPr>
          <w:rFonts w:asciiTheme="majorHAnsi" w:hAnsiTheme="majorHAnsi"/>
        </w:rPr>
        <w:t xml:space="preserve">; criminal justice </w:t>
      </w:r>
      <w:r w:rsidR="00DD2F69">
        <w:rPr>
          <w:rFonts w:asciiTheme="majorHAnsi" w:hAnsiTheme="majorHAnsi"/>
        </w:rPr>
        <w:t xml:space="preserve">and </w:t>
      </w:r>
      <w:r w:rsidR="0062379A" w:rsidRPr="00FE094E">
        <w:rPr>
          <w:rFonts w:asciiTheme="majorHAnsi" w:hAnsiTheme="majorHAnsi"/>
        </w:rPr>
        <w:t>organizations</w:t>
      </w:r>
      <w:r w:rsidR="0071583F">
        <w:rPr>
          <w:rFonts w:asciiTheme="majorHAnsi" w:hAnsiTheme="majorHAnsi"/>
        </w:rPr>
        <w:t>; aggression; crime</w:t>
      </w:r>
      <w:r w:rsidRPr="00FE094E">
        <w:rPr>
          <w:rFonts w:asciiTheme="majorHAnsi" w:hAnsiTheme="majorHAnsi"/>
        </w:rPr>
        <w:t>.</w:t>
      </w: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/>
          <w:sz w:val="8"/>
        </w:rPr>
      </w:pPr>
    </w:p>
    <w:p w:rsidR="00AB4B29" w:rsidRPr="00FE094E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  <w:r w:rsidRPr="00FE094E">
        <w:rPr>
          <w:rFonts w:asciiTheme="majorHAnsi" w:hAnsiTheme="majorHAnsi" w:cs="BookAntiqua,Bold"/>
          <w:b/>
          <w:bCs/>
        </w:rPr>
        <w:t xml:space="preserve">PEER-REVIEWED PUBLICATIONS </w:t>
      </w:r>
    </w:p>
    <w:p w:rsidR="007551D5" w:rsidRPr="004F36F0" w:rsidRDefault="007551D5" w:rsidP="007551D5">
      <w:pPr>
        <w:autoSpaceDE w:val="0"/>
        <w:autoSpaceDN w:val="0"/>
        <w:adjustRightInd w:val="0"/>
        <w:rPr>
          <w:rFonts w:asciiTheme="majorHAnsi" w:hAnsiTheme="majorHAnsi" w:cs="BookAntiqua,Bold"/>
          <w:b/>
          <w:bCs/>
        </w:rPr>
      </w:pPr>
    </w:p>
    <w:p w:rsidR="00DE7541" w:rsidRPr="004F36F0" w:rsidRDefault="00DE7541" w:rsidP="00DE7541">
      <w:pPr>
        <w:autoSpaceDE w:val="0"/>
        <w:autoSpaceDN w:val="0"/>
        <w:adjustRightInd w:val="0"/>
        <w:rPr>
          <w:rFonts w:asciiTheme="majorHAnsi" w:hAnsiTheme="majorHAnsi"/>
        </w:rPr>
      </w:pPr>
      <w:r w:rsidRPr="004F36F0">
        <w:rPr>
          <w:rFonts w:asciiTheme="majorHAnsi" w:hAnsiTheme="majorHAnsi"/>
        </w:rPr>
        <w:t xml:space="preserve">Kang, S.K., DeCelles, K.A., Tilcsik, A., </w:t>
      </w:r>
      <w:r w:rsidRPr="004F36F0">
        <w:rPr>
          <w:rFonts w:asciiTheme="majorHAnsi" w:hAnsiTheme="majorHAnsi"/>
          <w:b/>
        </w:rPr>
        <w:t>Jun, S</w:t>
      </w:r>
      <w:r w:rsidRPr="004F36F0">
        <w:rPr>
          <w:rFonts w:asciiTheme="majorHAnsi" w:hAnsiTheme="majorHAnsi"/>
        </w:rPr>
        <w:t xml:space="preserve">. </w:t>
      </w:r>
      <w:r w:rsidR="00F50CCE" w:rsidRPr="004F36F0">
        <w:rPr>
          <w:rFonts w:asciiTheme="majorHAnsi" w:hAnsiTheme="majorHAnsi"/>
        </w:rPr>
        <w:t xml:space="preserve">2016. </w:t>
      </w:r>
      <w:r w:rsidR="00B8117D" w:rsidRPr="004F36F0">
        <w:rPr>
          <w:rFonts w:asciiTheme="majorHAnsi" w:hAnsiTheme="majorHAnsi"/>
        </w:rPr>
        <w:t xml:space="preserve">Whitened résumés: Race and Self-Presentation in the Labor Market. </w:t>
      </w:r>
      <w:r w:rsidRPr="004F36F0">
        <w:rPr>
          <w:rFonts w:asciiTheme="majorHAnsi" w:hAnsiTheme="majorHAnsi"/>
          <w:i/>
        </w:rPr>
        <w:t>Administrative Science Quarterly</w:t>
      </w:r>
      <w:r w:rsidR="008042A5">
        <w:rPr>
          <w:rFonts w:asciiTheme="majorHAnsi" w:hAnsiTheme="majorHAnsi"/>
        </w:rPr>
        <w:t xml:space="preserve">, </w:t>
      </w:r>
      <w:r w:rsidR="008042A5">
        <w:t>61(3)469–502.</w:t>
      </w:r>
    </w:p>
    <w:p w:rsidR="00700E1A" w:rsidRPr="00700E1A" w:rsidRDefault="00700E1A" w:rsidP="00700E1A">
      <w:pPr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**winner of the Scott </w:t>
      </w:r>
      <w:r w:rsidRPr="00700E1A">
        <w:rPr>
          <w:rFonts w:asciiTheme="majorHAnsi" w:hAnsiTheme="majorHAnsi"/>
        </w:rPr>
        <w:t>W. Richard Scott Award for Dist</w:t>
      </w:r>
      <w:r w:rsidR="001E17BB">
        <w:rPr>
          <w:rFonts w:asciiTheme="majorHAnsi" w:hAnsiTheme="majorHAnsi"/>
        </w:rPr>
        <w:t xml:space="preserve">inguished Scholarship, </w:t>
      </w:r>
      <w:r w:rsidR="003B2803">
        <w:rPr>
          <w:rFonts w:asciiTheme="majorHAnsi" w:hAnsiTheme="majorHAnsi"/>
        </w:rPr>
        <w:t>from</w:t>
      </w:r>
      <w:r w:rsidRPr="00700E1A">
        <w:rPr>
          <w:rFonts w:asciiTheme="majorHAnsi" w:hAnsiTheme="majorHAnsi"/>
        </w:rPr>
        <w:t xml:space="preserve"> the Organizations, Occupations, and Work section of the American Sociological Association.</w:t>
      </w:r>
    </w:p>
    <w:p w:rsidR="00AD5067" w:rsidRPr="004F36F0" w:rsidRDefault="00AD5067" w:rsidP="00DE7541">
      <w:pPr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**winner of the </w:t>
      </w:r>
      <w:proofErr w:type="spellStart"/>
      <w:r w:rsidRPr="001E17BB">
        <w:rPr>
          <w:rFonts w:asciiTheme="majorHAnsi" w:hAnsiTheme="majorHAnsi"/>
        </w:rPr>
        <w:t>Saroj</w:t>
      </w:r>
      <w:proofErr w:type="spellEnd"/>
      <w:r w:rsidRPr="001E17BB">
        <w:rPr>
          <w:rFonts w:asciiTheme="majorHAnsi" w:hAnsiTheme="majorHAnsi"/>
        </w:rPr>
        <w:t xml:space="preserve"> </w:t>
      </w:r>
      <w:proofErr w:type="spellStart"/>
      <w:r w:rsidRPr="001E17BB">
        <w:rPr>
          <w:rFonts w:asciiTheme="majorHAnsi" w:hAnsiTheme="majorHAnsi"/>
        </w:rPr>
        <w:t>Parasuraman</w:t>
      </w:r>
      <w:proofErr w:type="spellEnd"/>
      <w:r w:rsidRPr="001E17BB">
        <w:rPr>
          <w:rFonts w:asciiTheme="majorHAnsi" w:hAnsiTheme="majorHAnsi"/>
        </w:rPr>
        <w:t xml:space="preserve"> Award for outstanding publication on gender and diversity in organizations from the Gender and Diversity (GDO) divisions of the Academy of Management.</w:t>
      </w:r>
    </w:p>
    <w:p w:rsidR="00700E1A" w:rsidRDefault="00700E1A" w:rsidP="00700E1A">
      <w:pPr>
        <w:autoSpaceDE w:val="0"/>
        <w:autoSpaceDN w:val="0"/>
        <w:adjustRightInd w:val="0"/>
        <w:ind w:left="720"/>
        <w:rPr>
          <w:rFonts w:asciiTheme="majorHAnsi" w:hAnsiTheme="majorHAnsi"/>
        </w:rPr>
      </w:pPr>
      <w:r w:rsidRPr="004F36F0">
        <w:rPr>
          <w:rFonts w:asciiTheme="majorHAnsi" w:hAnsiTheme="majorHAnsi"/>
        </w:rPr>
        <w:t>**winner of the research group award, “Paper I’m most likely to tell my friends about” at EGOS conference, 2014.</w:t>
      </w:r>
    </w:p>
    <w:p w:rsidR="00DE7541" w:rsidRPr="00FE094E" w:rsidRDefault="00DE7541" w:rsidP="007551D5">
      <w:pPr>
        <w:rPr>
          <w:rFonts w:asciiTheme="majorHAnsi" w:hAnsiTheme="majorHAnsi"/>
        </w:rPr>
      </w:pPr>
    </w:p>
    <w:p w:rsidR="007551D5" w:rsidRPr="00FE094E" w:rsidRDefault="007551D5" w:rsidP="007551D5">
      <w:pPr>
        <w:rPr>
          <w:rFonts w:asciiTheme="majorHAnsi" w:hAnsiTheme="majorHAnsi"/>
        </w:rPr>
      </w:pPr>
      <w:proofErr w:type="spellStart"/>
      <w:r w:rsidRPr="00FE094E">
        <w:rPr>
          <w:rFonts w:asciiTheme="majorHAnsi" w:hAnsiTheme="majorHAnsi"/>
        </w:rPr>
        <w:t>Eesley</w:t>
      </w:r>
      <w:proofErr w:type="spellEnd"/>
      <w:r w:rsidRPr="00FE094E">
        <w:rPr>
          <w:rFonts w:asciiTheme="majorHAnsi" w:hAnsiTheme="majorHAnsi"/>
        </w:rPr>
        <w:t xml:space="preserve">, C., DeCelles, K.A. &amp; Lenox, M. </w:t>
      </w:r>
      <w:r w:rsidR="00767D31">
        <w:rPr>
          <w:rFonts w:asciiTheme="majorHAnsi" w:hAnsiTheme="majorHAnsi"/>
        </w:rPr>
        <w:t xml:space="preserve">2016. </w:t>
      </w:r>
      <w:r w:rsidRPr="00FE094E">
        <w:rPr>
          <w:rFonts w:asciiTheme="majorHAnsi" w:hAnsiTheme="majorHAnsi"/>
        </w:rPr>
        <w:t xml:space="preserve">Through the Mud or in the Boardroom: Activist Types and Their Coercive Strategies in Targeting Firms for Social Change. </w:t>
      </w:r>
      <w:r w:rsidR="008042A5">
        <w:rPr>
          <w:rFonts w:asciiTheme="majorHAnsi" w:hAnsiTheme="majorHAnsi"/>
          <w:i/>
        </w:rPr>
        <w:t xml:space="preserve">Strategic Management Journal, </w:t>
      </w:r>
      <w:r w:rsidR="008042A5" w:rsidRPr="008042A5">
        <w:rPr>
          <w:rFonts w:asciiTheme="majorHAnsi" w:hAnsiTheme="majorHAnsi"/>
        </w:rPr>
        <w:t>37: 2425–2440</w:t>
      </w:r>
      <w:r w:rsidR="008042A5">
        <w:rPr>
          <w:rFonts w:asciiTheme="majorHAnsi" w:hAnsiTheme="majorHAnsi"/>
          <w:i/>
        </w:rPr>
        <w:t>.</w:t>
      </w:r>
    </w:p>
    <w:p w:rsidR="00AB4B29" w:rsidRDefault="00AB4B29" w:rsidP="00AB4B29">
      <w:pPr>
        <w:autoSpaceDE w:val="0"/>
        <w:autoSpaceDN w:val="0"/>
        <w:adjustRightInd w:val="0"/>
        <w:rPr>
          <w:rFonts w:ascii="BookAntiqua" w:hAnsi="BookAntiqua" w:cs="BookAntiqua"/>
          <w:sz w:val="8"/>
        </w:rPr>
      </w:pPr>
    </w:p>
    <w:p w:rsidR="007551D5" w:rsidRDefault="007551D5" w:rsidP="00AB4B29">
      <w:pPr>
        <w:autoSpaceDE w:val="0"/>
        <w:autoSpaceDN w:val="0"/>
        <w:adjustRightInd w:val="0"/>
        <w:rPr>
          <w:rFonts w:ascii="BookAntiqua" w:hAnsi="BookAntiqua" w:cs="BookAntiqua"/>
          <w:sz w:val="8"/>
        </w:rPr>
      </w:pPr>
    </w:p>
    <w:p w:rsidR="007551D5" w:rsidRPr="006C67BB" w:rsidRDefault="007551D5" w:rsidP="00AB4B29">
      <w:pPr>
        <w:autoSpaceDE w:val="0"/>
        <w:autoSpaceDN w:val="0"/>
        <w:adjustRightInd w:val="0"/>
        <w:rPr>
          <w:rFonts w:ascii="BookAntiqua" w:hAnsi="BookAntiqua" w:cs="BookAntiqua"/>
          <w:sz w:val="8"/>
        </w:rPr>
      </w:pPr>
    </w:p>
    <w:p w:rsidR="008042A5" w:rsidRDefault="008042A5" w:rsidP="008042A5">
      <w:pPr>
        <w:spacing w:line="273" w:lineRule="atLeast"/>
        <w:textAlignment w:val="baseline"/>
        <w:rPr>
          <w:rFonts w:ascii="Cambria" w:hAnsi="Cambria"/>
        </w:rPr>
      </w:pPr>
      <w:r w:rsidRPr="004F36F0">
        <w:rPr>
          <w:rFonts w:ascii="Cambria" w:hAnsi="Cambria"/>
        </w:rPr>
        <w:t>DeCelles, K.A., &amp; Norton, M.I. 2016. Physical and Situational Inequality on Airplanes Predict</w:t>
      </w:r>
      <w:r>
        <w:rPr>
          <w:rFonts w:ascii="Cambria" w:hAnsi="Cambria"/>
        </w:rPr>
        <w:t>s</w:t>
      </w:r>
      <w:r w:rsidRPr="004F36F0">
        <w:rPr>
          <w:rFonts w:ascii="Cambria" w:hAnsi="Cambria"/>
        </w:rPr>
        <w:t xml:space="preserve"> Air Rage. </w:t>
      </w:r>
      <w:r w:rsidRPr="004F36F0">
        <w:rPr>
          <w:rFonts w:ascii="Cambria" w:hAnsi="Cambria"/>
          <w:i/>
        </w:rPr>
        <w:t>Proceedings of t</w:t>
      </w:r>
      <w:r>
        <w:rPr>
          <w:rFonts w:ascii="Cambria" w:hAnsi="Cambria"/>
          <w:i/>
        </w:rPr>
        <w:t>he National Academy of Sciences</w:t>
      </w:r>
      <w:r w:rsidRPr="008B69C0">
        <w:rPr>
          <w:rFonts w:ascii="Cambria" w:hAnsi="Cambria"/>
        </w:rPr>
        <w:t>, 113 (20): 5588–5591.</w:t>
      </w:r>
    </w:p>
    <w:p w:rsidR="008042A5" w:rsidRPr="008B69C0" w:rsidRDefault="008042A5" w:rsidP="008042A5">
      <w:pPr>
        <w:spacing w:line="273" w:lineRule="atLeast"/>
        <w:textAlignment w:val="baseline"/>
        <w:rPr>
          <w:rFonts w:ascii="inherit" w:eastAsia="Times New Roman" w:hAnsi="inherit" w:cs="Arial"/>
          <w:color w:val="808080"/>
          <w:sz w:val="18"/>
          <w:szCs w:val="18"/>
        </w:rPr>
      </w:pPr>
    </w:p>
    <w:p w:rsidR="00AB4B29" w:rsidRPr="00786A3D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  <w:i/>
        </w:rPr>
      </w:pPr>
      <w:proofErr w:type="spellStart"/>
      <w:r w:rsidRPr="006C67BB">
        <w:rPr>
          <w:rFonts w:ascii="Cambria" w:hAnsi="Cambria"/>
        </w:rPr>
        <w:t>Sonenshein</w:t>
      </w:r>
      <w:proofErr w:type="spellEnd"/>
      <w:r w:rsidRPr="006C67BB">
        <w:rPr>
          <w:rFonts w:ascii="Cambria" w:hAnsi="Cambria"/>
        </w:rPr>
        <w:t>, S., DeCelles, K.A., &amp; Dutton, J.</w:t>
      </w:r>
      <w:r>
        <w:rPr>
          <w:rFonts w:ascii="Cambria" w:hAnsi="Cambria"/>
        </w:rPr>
        <w:t xml:space="preserve"> 2014.</w:t>
      </w:r>
      <w:r w:rsidRPr="006C67BB">
        <w:rPr>
          <w:rFonts w:ascii="Cambria" w:hAnsi="Cambria"/>
        </w:rPr>
        <w:t xml:space="preserve"> It’s not easy being green:</w:t>
      </w:r>
      <w:r>
        <w:rPr>
          <w:rFonts w:ascii="Cambria" w:hAnsi="Cambria"/>
        </w:rPr>
        <w:t xml:space="preserve"> The Role of self-e</w:t>
      </w:r>
      <w:r w:rsidRPr="00174659">
        <w:rPr>
          <w:rFonts w:ascii="Cambria" w:hAnsi="Cambria"/>
        </w:rPr>
        <w:t>valuations</w:t>
      </w:r>
      <w:r>
        <w:rPr>
          <w:rFonts w:ascii="Cambria" w:hAnsi="Cambria"/>
        </w:rPr>
        <w:t xml:space="preserve"> in explaining support for environmental i</w:t>
      </w:r>
      <w:r w:rsidRPr="00174659">
        <w:rPr>
          <w:rFonts w:ascii="Cambria" w:hAnsi="Cambria"/>
        </w:rPr>
        <w:t>ssues</w:t>
      </w:r>
      <w:r w:rsidRPr="006C67BB">
        <w:rPr>
          <w:rFonts w:ascii="Cambria" w:hAnsi="Cambria"/>
        </w:rPr>
        <w:t>.</w:t>
      </w:r>
      <w:r w:rsidRPr="00AC2158">
        <w:t xml:space="preserve"> </w:t>
      </w:r>
      <w:r w:rsidRPr="006C67BB">
        <w:rPr>
          <w:rFonts w:ascii="Cambria" w:hAnsi="Cambria"/>
          <w:i/>
        </w:rPr>
        <w:t>Academy of Management Journal</w:t>
      </w:r>
      <w:r>
        <w:rPr>
          <w:rFonts w:ascii="Cambria" w:hAnsi="Cambria"/>
        </w:rPr>
        <w:t>, 57: 7-37</w:t>
      </w:r>
      <w:r w:rsidRPr="006C67BB">
        <w:rPr>
          <w:rFonts w:ascii="Cambria" w:hAnsi="Cambria"/>
          <w:i/>
        </w:rPr>
        <w:t>.</w:t>
      </w:r>
      <w:r w:rsidR="00786A3D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**Lead article</w:t>
      </w:r>
      <w:r w:rsidRPr="00002781">
        <w:t xml:space="preserve"> 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</w:p>
    <w:p w:rsidR="00AB4B29" w:rsidRPr="006C67BB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  <w:i/>
        </w:rPr>
      </w:pPr>
      <w:r w:rsidRPr="006C67BB">
        <w:rPr>
          <w:rFonts w:ascii="Cambria" w:hAnsi="Cambria"/>
        </w:rPr>
        <w:t xml:space="preserve">DeCelles, K.A., Tesluk, P.E., &amp; Taxman, F.S. </w:t>
      </w:r>
      <w:r>
        <w:rPr>
          <w:rFonts w:ascii="Cambria" w:hAnsi="Cambria"/>
        </w:rPr>
        <w:t>2013. A Field investigation of multilevel cynicism toward c</w:t>
      </w:r>
      <w:r w:rsidRPr="006C67BB">
        <w:rPr>
          <w:rFonts w:ascii="Cambria" w:hAnsi="Cambria"/>
        </w:rPr>
        <w:t xml:space="preserve">hange.  </w:t>
      </w:r>
      <w:r w:rsidRPr="006C67BB">
        <w:rPr>
          <w:rFonts w:ascii="Cambria" w:hAnsi="Cambria"/>
          <w:i/>
        </w:rPr>
        <w:t>Organization Science</w:t>
      </w:r>
      <w:r>
        <w:rPr>
          <w:rFonts w:ascii="Cambria" w:hAnsi="Cambria"/>
          <w:i/>
        </w:rPr>
        <w:t xml:space="preserve">, </w:t>
      </w:r>
      <w:r w:rsidRPr="00E169E6">
        <w:rPr>
          <w:rFonts w:ascii="Cambria" w:hAnsi="Cambria"/>
        </w:rPr>
        <w:t>24(1): 154-171.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</w:p>
    <w:p w:rsidR="00AB4B29" w:rsidRPr="006C67BB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  <w:r w:rsidRPr="006C67BB">
        <w:rPr>
          <w:rFonts w:ascii="Cambria" w:hAnsi="Cambria"/>
        </w:rPr>
        <w:t xml:space="preserve">DeCelles, K.A., </w:t>
      </w:r>
      <w:proofErr w:type="spellStart"/>
      <w:r w:rsidRPr="006C67BB">
        <w:rPr>
          <w:rFonts w:ascii="Cambria" w:hAnsi="Cambria"/>
        </w:rPr>
        <w:t>DeRue</w:t>
      </w:r>
      <w:proofErr w:type="spellEnd"/>
      <w:r w:rsidRPr="006C67BB">
        <w:rPr>
          <w:rFonts w:ascii="Cambria" w:hAnsi="Cambria"/>
        </w:rPr>
        <w:t xml:space="preserve">, D. S., Margolis, &amp; J., </w:t>
      </w:r>
      <w:proofErr w:type="spellStart"/>
      <w:r w:rsidRPr="006C67BB">
        <w:rPr>
          <w:rFonts w:ascii="Cambria" w:hAnsi="Cambria"/>
        </w:rPr>
        <w:t>Ceranic</w:t>
      </w:r>
      <w:proofErr w:type="spellEnd"/>
      <w:r w:rsidRPr="006C67BB">
        <w:rPr>
          <w:rFonts w:ascii="Cambria" w:hAnsi="Cambria"/>
        </w:rPr>
        <w:t>, T.L. 20</w:t>
      </w:r>
      <w:r>
        <w:rPr>
          <w:rFonts w:ascii="Cambria" w:hAnsi="Cambria"/>
        </w:rPr>
        <w:t>12. Does power corrupt or e</w:t>
      </w:r>
      <w:r w:rsidRPr="006C67BB">
        <w:rPr>
          <w:rFonts w:ascii="Cambria" w:hAnsi="Cambria"/>
        </w:rPr>
        <w:t xml:space="preserve">nable: Moral identity, power and self-serving behavior. </w:t>
      </w:r>
      <w:r w:rsidRPr="006C67BB">
        <w:rPr>
          <w:rFonts w:ascii="Cambria" w:hAnsi="Cambria"/>
          <w:i/>
        </w:rPr>
        <w:t>Journal of Applied Psychology</w:t>
      </w:r>
      <w:r w:rsidRPr="006C67BB">
        <w:rPr>
          <w:rFonts w:ascii="Cambria" w:hAnsi="Cambria"/>
        </w:rPr>
        <w:t>, 97(3): 681-689.</w:t>
      </w:r>
    </w:p>
    <w:p w:rsidR="00AB4B29" w:rsidRPr="006C67BB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Pr="006C67BB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  <w:r w:rsidRPr="006C67BB">
        <w:rPr>
          <w:rFonts w:ascii="Cambria" w:hAnsi="Cambria"/>
        </w:rPr>
        <w:t xml:space="preserve">Côté, S., DeCelles, K.A., McCarthy, J., van </w:t>
      </w:r>
      <w:proofErr w:type="spellStart"/>
      <w:r w:rsidRPr="006C67BB">
        <w:rPr>
          <w:rFonts w:ascii="Cambria" w:hAnsi="Cambria"/>
        </w:rPr>
        <w:t>Kleef</w:t>
      </w:r>
      <w:proofErr w:type="spellEnd"/>
      <w:r w:rsidRPr="006C67BB">
        <w:rPr>
          <w:rFonts w:ascii="Cambria" w:hAnsi="Cambria"/>
        </w:rPr>
        <w:t xml:space="preserve">, G., &amp; </w:t>
      </w:r>
      <w:proofErr w:type="spellStart"/>
      <w:r w:rsidRPr="006C67BB">
        <w:rPr>
          <w:rFonts w:ascii="Cambria" w:hAnsi="Cambria"/>
        </w:rPr>
        <w:t>Hideg</w:t>
      </w:r>
      <w:proofErr w:type="spellEnd"/>
      <w:r w:rsidRPr="006C67BB">
        <w:rPr>
          <w:rFonts w:ascii="Cambria" w:hAnsi="Cambria"/>
        </w:rPr>
        <w:t xml:space="preserve">, I. 2011. The Jekyll and Hyde of emotional intelligence: Emotion regulation knowledge facilitates prosocial and interpersonally deviant behavior.  </w:t>
      </w:r>
      <w:r w:rsidRPr="006C67BB">
        <w:rPr>
          <w:rFonts w:ascii="Cambria" w:hAnsi="Cambria"/>
          <w:i/>
        </w:rPr>
        <w:t>Psychological Science</w:t>
      </w:r>
      <w:r w:rsidRPr="006C67BB">
        <w:rPr>
          <w:rFonts w:ascii="Cambria" w:hAnsi="Cambria"/>
        </w:rPr>
        <w:t>, 22 (8): 1073–1080.</w:t>
      </w:r>
    </w:p>
    <w:p w:rsidR="00AB4B29" w:rsidRDefault="00AB4B29" w:rsidP="00AB4B29">
      <w:pPr>
        <w:pStyle w:val="BodyText"/>
        <w:rPr>
          <w:rFonts w:ascii="Cambria" w:hAnsi="Cambria"/>
          <w:bCs/>
          <w:sz w:val="22"/>
          <w:szCs w:val="22"/>
        </w:rPr>
      </w:pPr>
    </w:p>
    <w:p w:rsidR="00AB4B29" w:rsidRPr="006C67BB" w:rsidRDefault="00AB4B29" w:rsidP="00AB4B29">
      <w:pPr>
        <w:pStyle w:val="BodyText"/>
        <w:rPr>
          <w:rFonts w:ascii="Cambria" w:hAnsi="Cambria"/>
          <w:bCs/>
          <w:sz w:val="22"/>
          <w:szCs w:val="22"/>
        </w:rPr>
      </w:pPr>
      <w:r w:rsidRPr="006C67BB">
        <w:rPr>
          <w:rFonts w:ascii="Cambria" w:hAnsi="Cambria"/>
          <w:bCs/>
          <w:sz w:val="22"/>
          <w:szCs w:val="22"/>
        </w:rPr>
        <w:t xml:space="preserve">Reynolds, S., Leavitt, K., &amp; DeCelles, K.A. 2010. Automatic ethics: Implicit assumptions and ethical managerial conduct. </w:t>
      </w:r>
      <w:r w:rsidRPr="006C67BB">
        <w:rPr>
          <w:rFonts w:ascii="Cambria" w:hAnsi="Cambria"/>
          <w:i/>
          <w:sz w:val="22"/>
          <w:szCs w:val="22"/>
        </w:rPr>
        <w:t>Journal of Applied Psychology</w:t>
      </w:r>
      <w:r w:rsidRPr="006C67BB">
        <w:rPr>
          <w:rFonts w:ascii="Cambria" w:hAnsi="Cambria"/>
          <w:sz w:val="22"/>
          <w:szCs w:val="22"/>
        </w:rPr>
        <w:t>, 95 (4): 752–760.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</w:p>
    <w:p w:rsidR="009C774D" w:rsidRPr="008947FA" w:rsidRDefault="00AB4B29" w:rsidP="008947FA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/>
        </w:rPr>
      </w:pPr>
      <w:r w:rsidRPr="006C67BB">
        <w:rPr>
          <w:rFonts w:ascii="Cambria" w:hAnsi="Cambria"/>
        </w:rPr>
        <w:t xml:space="preserve">Pfarrer, M.D., DeCelles, K.A., Smith, K.G., &amp; Taylor, M.S. 2008. After the fall: Reintegrating the corrupt organization. </w:t>
      </w:r>
      <w:r w:rsidRPr="006C67BB">
        <w:rPr>
          <w:rFonts w:ascii="Cambria" w:hAnsi="Cambria"/>
          <w:i/>
        </w:rPr>
        <w:t>Academy of Management Review</w:t>
      </w:r>
      <w:r w:rsidRPr="006C67BB">
        <w:rPr>
          <w:rFonts w:ascii="Cambria" w:hAnsi="Cambria"/>
        </w:rPr>
        <w:t>, 33 (3): 730-749.</w:t>
      </w:r>
    </w:p>
    <w:p w:rsidR="00BF4734" w:rsidRDefault="00BF4734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Pr="001378B1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1378B1">
        <w:rPr>
          <w:rFonts w:ascii="Cambria" w:hAnsi="Cambria" w:cs="BookAntiqua,Bold"/>
          <w:b/>
          <w:bCs/>
        </w:rPr>
        <w:t>M</w:t>
      </w:r>
      <w:r w:rsidRPr="001378B1">
        <w:rPr>
          <w:rFonts w:ascii="Cambria" w:hAnsi="Cambria" w:cs="BookAntiqua,Bold"/>
          <w:b/>
          <w:bCs/>
          <w:sz w:val="18"/>
          <w:szCs w:val="18"/>
        </w:rPr>
        <w:t xml:space="preserve">ANUSCRIPTS UNDER </w:t>
      </w:r>
      <w:r w:rsidRPr="001378B1">
        <w:rPr>
          <w:rFonts w:ascii="Cambria" w:hAnsi="Cambria" w:cs="BookAntiqua,Bold"/>
          <w:b/>
          <w:bCs/>
        </w:rPr>
        <w:t>R</w:t>
      </w:r>
      <w:r w:rsidRPr="001378B1">
        <w:rPr>
          <w:rFonts w:ascii="Cambria" w:hAnsi="Cambria" w:cs="BookAntiqua,Bold"/>
          <w:b/>
          <w:bCs/>
          <w:sz w:val="18"/>
          <w:szCs w:val="18"/>
        </w:rPr>
        <w:t>EV</w:t>
      </w:r>
      <w:r>
        <w:rPr>
          <w:rFonts w:ascii="Cambria" w:hAnsi="Cambria" w:cs="BookAntiqua,Bold"/>
          <w:b/>
          <w:bCs/>
          <w:sz w:val="18"/>
          <w:szCs w:val="18"/>
        </w:rPr>
        <w:t>ISION</w:t>
      </w:r>
    </w:p>
    <w:p w:rsidR="00AB4B29" w:rsidRPr="006C67BB" w:rsidRDefault="00AB4B29" w:rsidP="00AB4B29">
      <w:pPr>
        <w:rPr>
          <w:rFonts w:ascii="Cambria" w:hAnsi="Cambria"/>
          <w:sz w:val="10"/>
        </w:rPr>
      </w:pPr>
    </w:p>
    <w:p w:rsidR="008324BC" w:rsidRPr="005A17DB" w:rsidRDefault="008324BC" w:rsidP="008324BC">
      <w:pPr>
        <w:rPr>
          <w:rFonts w:ascii="Cambria" w:hAnsi="Cambria"/>
          <w:i/>
        </w:rPr>
      </w:pPr>
      <w:bookmarkStart w:id="0" w:name="OLE_LINK3"/>
      <w:r w:rsidRPr="00126025">
        <w:rPr>
          <w:rFonts w:ascii="Cambria" w:hAnsi="Cambria"/>
        </w:rPr>
        <w:t xml:space="preserve">DeCelles, K.A., </w:t>
      </w:r>
      <w:r>
        <w:rPr>
          <w:rFonts w:ascii="Cambria" w:hAnsi="Cambria"/>
        </w:rPr>
        <w:t xml:space="preserve">DeVoe, S.E., </w:t>
      </w:r>
      <w:proofErr w:type="spellStart"/>
      <w:r>
        <w:rPr>
          <w:rFonts w:ascii="Cambria" w:hAnsi="Cambria"/>
        </w:rPr>
        <w:t>Rafaeli</w:t>
      </w:r>
      <w:proofErr w:type="spellEnd"/>
      <w:r>
        <w:rPr>
          <w:rFonts w:ascii="Cambria" w:hAnsi="Cambria"/>
        </w:rPr>
        <w:t xml:space="preserve">, A. &amp; </w:t>
      </w:r>
      <w:r w:rsidRPr="00126025">
        <w:rPr>
          <w:rFonts w:ascii="Cambria" w:hAnsi="Cambria"/>
          <w:b/>
        </w:rPr>
        <w:t>Agasi, S</w:t>
      </w:r>
      <w:r>
        <w:rPr>
          <w:rFonts w:ascii="Cambria" w:hAnsi="Cambria"/>
        </w:rPr>
        <w:t xml:space="preserve">. </w:t>
      </w:r>
      <w:r w:rsidRPr="00424C81">
        <w:rPr>
          <w:rFonts w:ascii="Cambria" w:hAnsi="Cambria"/>
        </w:rPr>
        <w:t>Fights before Flights: A Stressor-Strain Framework of the Contextual Predictors of Customer Mistreatment</w:t>
      </w:r>
      <w:r w:rsidR="00242DDB">
        <w:rPr>
          <w:rFonts w:ascii="Cambria" w:hAnsi="Cambria"/>
        </w:rPr>
        <w:t>. Under revision</w:t>
      </w:r>
      <w:r>
        <w:rPr>
          <w:rFonts w:ascii="Cambria" w:hAnsi="Cambria"/>
        </w:rPr>
        <w:t xml:space="preserve"> for </w:t>
      </w:r>
      <w:r w:rsidRPr="00F22DD4">
        <w:rPr>
          <w:rFonts w:ascii="Cambria" w:hAnsi="Cambria"/>
          <w:i/>
        </w:rPr>
        <w:t>Personnel Psychology</w:t>
      </w:r>
      <w:r>
        <w:rPr>
          <w:rFonts w:ascii="Cambria" w:hAnsi="Cambria"/>
        </w:rPr>
        <w:t xml:space="preserve">. </w:t>
      </w:r>
    </w:p>
    <w:p w:rsidR="008324BC" w:rsidRDefault="008324BC" w:rsidP="00D91866">
      <w:pPr>
        <w:rPr>
          <w:rFonts w:ascii="Cambria" w:hAnsi="Cambria"/>
        </w:rPr>
      </w:pPr>
    </w:p>
    <w:p w:rsidR="00963421" w:rsidRDefault="00963421" w:rsidP="00963421">
      <w:pPr>
        <w:rPr>
          <w:rFonts w:ascii="Cambria" w:hAnsi="Cambria"/>
        </w:rPr>
      </w:pPr>
      <w:proofErr w:type="spellStart"/>
      <w:r w:rsidRPr="00126025">
        <w:rPr>
          <w:rFonts w:ascii="Cambria" w:hAnsi="Cambria"/>
        </w:rPr>
        <w:t>Staw</w:t>
      </w:r>
      <w:proofErr w:type="spellEnd"/>
      <w:r w:rsidRPr="00126025">
        <w:rPr>
          <w:rFonts w:ascii="Cambria" w:hAnsi="Cambria"/>
        </w:rPr>
        <w:t>, B</w:t>
      </w:r>
      <w:r>
        <w:rPr>
          <w:rFonts w:ascii="Cambria" w:hAnsi="Cambria"/>
        </w:rPr>
        <w:t>.,</w:t>
      </w:r>
      <w:r w:rsidRPr="00126025">
        <w:rPr>
          <w:rFonts w:ascii="Cambria" w:hAnsi="Cambria"/>
        </w:rPr>
        <w:t xml:space="preserve"> DeCelles, K.A.</w:t>
      </w:r>
      <w:r>
        <w:rPr>
          <w:rFonts w:ascii="Cambria" w:hAnsi="Cambria"/>
        </w:rPr>
        <w:t xml:space="preserve">, &amp; </w:t>
      </w:r>
      <w:proofErr w:type="spellStart"/>
      <w:r>
        <w:rPr>
          <w:rFonts w:ascii="Cambria" w:hAnsi="Cambria"/>
        </w:rPr>
        <w:t>DeGoey</w:t>
      </w:r>
      <w:proofErr w:type="spellEnd"/>
      <w:r>
        <w:rPr>
          <w:rFonts w:ascii="Cambria" w:hAnsi="Cambria"/>
        </w:rPr>
        <w:t>, P.</w:t>
      </w:r>
      <w:r w:rsidRPr="00126025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Leadership in the locker room: The Influence of Coaches’ Unpleasant Emotion at Halftime on </w:t>
      </w:r>
      <w:r w:rsidRPr="00F11063">
        <w:rPr>
          <w:rFonts w:ascii="Cambria" w:hAnsi="Cambria"/>
        </w:rPr>
        <w:t>Team Performance</w:t>
      </w:r>
      <w:r>
        <w:rPr>
          <w:rFonts w:ascii="Cambria" w:hAnsi="Cambria"/>
        </w:rPr>
        <w:t xml:space="preserve">. Under revision for the </w:t>
      </w:r>
      <w:r w:rsidRPr="00FA11D4">
        <w:rPr>
          <w:rFonts w:ascii="Cambria" w:hAnsi="Cambria"/>
          <w:i/>
        </w:rPr>
        <w:t>Journal of Applied Psychology</w:t>
      </w:r>
      <w:r>
        <w:rPr>
          <w:rFonts w:ascii="Cambria" w:hAnsi="Cambria"/>
        </w:rPr>
        <w:t>.</w:t>
      </w:r>
    </w:p>
    <w:p w:rsidR="00963421" w:rsidRDefault="00963421" w:rsidP="00D91866">
      <w:pPr>
        <w:rPr>
          <w:rFonts w:ascii="Cambria" w:hAnsi="Cambria"/>
        </w:rPr>
      </w:pPr>
    </w:p>
    <w:p w:rsidR="00963421" w:rsidRDefault="00963421" w:rsidP="00D91866">
      <w:pPr>
        <w:rPr>
          <w:rFonts w:ascii="Cambria" w:hAnsi="Cambria" w:cs="BookAntiqua,Bold"/>
          <w:b/>
          <w:bCs/>
          <w:sz w:val="18"/>
          <w:szCs w:val="18"/>
        </w:rPr>
      </w:pPr>
      <w:r w:rsidRPr="001378B1">
        <w:rPr>
          <w:rFonts w:ascii="Cambria" w:hAnsi="Cambria" w:cs="BookAntiqua,Bold"/>
          <w:b/>
          <w:bCs/>
        </w:rPr>
        <w:t>M</w:t>
      </w:r>
      <w:r w:rsidRPr="001378B1">
        <w:rPr>
          <w:rFonts w:ascii="Cambria" w:hAnsi="Cambria" w:cs="BookAntiqua,Bold"/>
          <w:b/>
          <w:bCs/>
          <w:sz w:val="18"/>
          <w:szCs w:val="18"/>
        </w:rPr>
        <w:t xml:space="preserve">ANUSCRIPTS UNDER </w:t>
      </w:r>
      <w:r w:rsidRPr="00B72689">
        <w:rPr>
          <w:rFonts w:ascii="Cambria" w:hAnsi="Cambria" w:cs="BookAntiqua,Bold"/>
          <w:b/>
          <w:bCs/>
        </w:rPr>
        <w:t>R</w:t>
      </w:r>
      <w:r>
        <w:rPr>
          <w:rFonts w:ascii="Cambria" w:hAnsi="Cambria" w:cs="BookAntiqua,Bold"/>
          <w:b/>
          <w:bCs/>
          <w:sz w:val="18"/>
          <w:szCs w:val="18"/>
        </w:rPr>
        <w:t>EVIEW</w:t>
      </w:r>
    </w:p>
    <w:p w:rsidR="00963421" w:rsidRDefault="00963421" w:rsidP="00D91866">
      <w:pPr>
        <w:rPr>
          <w:rFonts w:ascii="Cambria" w:hAnsi="Cambria"/>
        </w:rPr>
      </w:pPr>
    </w:p>
    <w:p w:rsidR="00C97F1B" w:rsidRDefault="00C97F1B" w:rsidP="00C97F1B">
      <w:pPr>
        <w:rPr>
          <w:rFonts w:ascii="Cambria" w:hAnsi="Cambria"/>
        </w:rPr>
      </w:pPr>
      <w:r w:rsidRPr="0025355B">
        <w:rPr>
          <w:rFonts w:ascii="Cambria" w:hAnsi="Cambria"/>
        </w:rPr>
        <w:t xml:space="preserve">DeCelles, K.A., &amp; Aquino, K. </w:t>
      </w:r>
      <w:r>
        <w:rPr>
          <w:rFonts w:ascii="Cambria" w:hAnsi="Cambria"/>
        </w:rPr>
        <w:t>Dark Knights: A Model of the Vigilante Syndrome and its Consequences i</w:t>
      </w:r>
      <w:r w:rsidRPr="0025355B">
        <w:rPr>
          <w:rFonts w:ascii="Cambria" w:hAnsi="Cambria"/>
        </w:rPr>
        <w:t>n Organizations</w:t>
      </w:r>
      <w:r>
        <w:rPr>
          <w:rFonts w:ascii="Cambria" w:hAnsi="Cambria"/>
        </w:rPr>
        <w:t xml:space="preserve">. Under review at the </w:t>
      </w:r>
      <w:r w:rsidRPr="00341011">
        <w:rPr>
          <w:rFonts w:ascii="Cambria" w:hAnsi="Cambria"/>
          <w:i/>
        </w:rPr>
        <w:t>Academy of Management Review</w:t>
      </w:r>
      <w:r>
        <w:rPr>
          <w:rFonts w:ascii="Cambria" w:hAnsi="Cambria"/>
        </w:rPr>
        <w:t>.</w:t>
      </w:r>
    </w:p>
    <w:p w:rsidR="00C97F1B" w:rsidRDefault="00C97F1B" w:rsidP="00EC3E3A">
      <w:pPr>
        <w:rPr>
          <w:rFonts w:ascii="Cambria" w:hAnsi="Cambria"/>
        </w:rPr>
      </w:pPr>
    </w:p>
    <w:p w:rsidR="00EC3E3A" w:rsidRPr="00955AEE" w:rsidRDefault="00EC3E3A" w:rsidP="00EC3E3A">
      <w:pPr>
        <w:rPr>
          <w:rFonts w:ascii="Cambria" w:hAnsi="Cambria"/>
          <w:i/>
        </w:rPr>
      </w:pPr>
      <w:r w:rsidRPr="003E2CBF">
        <w:rPr>
          <w:rFonts w:ascii="Cambria" w:hAnsi="Cambria"/>
        </w:rPr>
        <w:t>DeCelles, K.A.,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Sonenshein</w:t>
      </w:r>
      <w:proofErr w:type="spellEnd"/>
      <w:r>
        <w:rPr>
          <w:rFonts w:ascii="Cambria" w:hAnsi="Cambria"/>
        </w:rPr>
        <w:t>, S., &amp; King, B. Anger and the Immobilization of Institutional Insiders i</w:t>
      </w:r>
      <w:r w:rsidRPr="00EC3E3A">
        <w:rPr>
          <w:rFonts w:ascii="Cambria" w:hAnsi="Cambria"/>
        </w:rPr>
        <w:t>n Social Movements</w:t>
      </w:r>
      <w:r>
        <w:rPr>
          <w:rFonts w:ascii="Cambria" w:hAnsi="Cambria"/>
        </w:rPr>
        <w:t xml:space="preserve">. Under review at </w:t>
      </w:r>
      <w:r w:rsidR="00EB58D0">
        <w:rPr>
          <w:rFonts w:ascii="Cambria" w:hAnsi="Cambria"/>
          <w:i/>
        </w:rPr>
        <w:t>Administrative Science Quarterly</w:t>
      </w:r>
      <w:r>
        <w:rPr>
          <w:rFonts w:ascii="Cambria" w:hAnsi="Cambria"/>
          <w:i/>
        </w:rPr>
        <w:t xml:space="preserve">. </w:t>
      </w:r>
    </w:p>
    <w:p w:rsidR="00EC3E3A" w:rsidRDefault="00EC3E3A" w:rsidP="00B7268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782B5B" w:rsidRPr="00B72689" w:rsidRDefault="000C7CAE" w:rsidP="00B7268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lastRenderedPageBreak/>
        <w:t xml:space="preserve">SELECTED </w:t>
      </w:r>
      <w:r w:rsidRPr="003E2CBF">
        <w:rPr>
          <w:rFonts w:ascii="Cambria" w:hAnsi="Cambria" w:cs="BookAntiqua,Bold"/>
          <w:b/>
          <w:bCs/>
        </w:rPr>
        <w:t xml:space="preserve">WORK IN PROGRESS  </w:t>
      </w:r>
    </w:p>
    <w:p w:rsidR="003F6DF3" w:rsidRDefault="003F6DF3" w:rsidP="005A17DB">
      <w:pPr>
        <w:rPr>
          <w:rFonts w:ascii="Cambria" w:hAnsi="Cambria"/>
        </w:rPr>
      </w:pPr>
    </w:p>
    <w:p w:rsidR="00F22DD4" w:rsidRPr="00697ACD" w:rsidRDefault="00F22DD4" w:rsidP="00F22DD4">
      <w:pPr>
        <w:rPr>
          <w:rFonts w:asciiTheme="majorHAnsi" w:hAnsiTheme="majorHAnsi"/>
        </w:rPr>
      </w:pPr>
      <w:r w:rsidRPr="00FC4865">
        <w:rPr>
          <w:rFonts w:asciiTheme="majorHAnsi" w:hAnsiTheme="majorHAnsi"/>
        </w:rPr>
        <w:t xml:space="preserve">DeCelles, K.A., &amp; Anteby, M. </w:t>
      </w:r>
      <w:r w:rsidR="00697ACD" w:rsidRPr="00697ACD">
        <w:rPr>
          <w:rFonts w:asciiTheme="majorHAnsi" w:hAnsiTheme="majorHAnsi"/>
        </w:rPr>
        <w:t>Guarded Relationality: How Workers Overcome Barriers to Care</w:t>
      </w:r>
      <w:r w:rsidRPr="00697ACD">
        <w:rPr>
          <w:rFonts w:asciiTheme="majorHAnsi" w:hAnsiTheme="majorHAnsi"/>
        </w:rPr>
        <w:t>.</w:t>
      </w:r>
    </w:p>
    <w:p w:rsidR="00E520D8" w:rsidRDefault="00E520D8" w:rsidP="00E520D8">
      <w:pPr>
        <w:rPr>
          <w:rFonts w:ascii="Cambria" w:hAnsi="Cambria"/>
        </w:rPr>
      </w:pPr>
    </w:p>
    <w:p w:rsidR="00E520D8" w:rsidRDefault="00E520D8" w:rsidP="00E520D8">
      <w:pPr>
        <w:rPr>
          <w:rFonts w:ascii="Cambria" w:hAnsi="Cambria"/>
        </w:rPr>
      </w:pPr>
      <w:bookmarkStart w:id="1" w:name="_GoBack"/>
      <w:bookmarkEnd w:id="1"/>
      <w:r>
        <w:rPr>
          <w:rFonts w:ascii="Cambria" w:hAnsi="Cambria"/>
        </w:rPr>
        <w:t>DeCelles, K.A. &amp; Zhong, C-B. Beyond the bars: How i</w:t>
      </w:r>
      <w:r w:rsidRPr="00601CE5">
        <w:rPr>
          <w:rFonts w:ascii="Cambria" w:hAnsi="Cambria"/>
        </w:rPr>
        <w:t xml:space="preserve">mpurities </w:t>
      </w:r>
      <w:r>
        <w:rPr>
          <w:rFonts w:ascii="Cambria" w:hAnsi="Cambria"/>
        </w:rPr>
        <w:t>of prison work affect work-home b</w:t>
      </w:r>
      <w:r w:rsidRPr="00601CE5">
        <w:rPr>
          <w:rFonts w:ascii="Cambria" w:hAnsi="Cambria"/>
        </w:rPr>
        <w:t xml:space="preserve">oundaries </w:t>
      </w:r>
      <w:r>
        <w:rPr>
          <w:rFonts w:ascii="Cambria" w:hAnsi="Cambria"/>
        </w:rPr>
        <w:t>and their implications for worker w</w:t>
      </w:r>
      <w:r w:rsidRPr="00601CE5">
        <w:rPr>
          <w:rFonts w:ascii="Cambria" w:hAnsi="Cambria"/>
        </w:rPr>
        <w:t>ellbeing</w:t>
      </w:r>
      <w:r>
        <w:rPr>
          <w:rFonts w:ascii="Cambria" w:hAnsi="Cambria"/>
        </w:rPr>
        <w:t>.</w:t>
      </w:r>
    </w:p>
    <w:p w:rsidR="009148C8" w:rsidRDefault="009148C8" w:rsidP="00F22DD4">
      <w:pPr>
        <w:rPr>
          <w:rFonts w:asciiTheme="majorHAnsi" w:hAnsiTheme="majorHAnsi"/>
        </w:rPr>
      </w:pPr>
    </w:p>
    <w:p w:rsidR="002E3161" w:rsidRPr="002E3161" w:rsidRDefault="008324BC" w:rsidP="002E3161">
      <w:pPr>
        <w:rPr>
          <w:rFonts w:asciiTheme="majorHAnsi" w:hAnsiTheme="majorHAnsi"/>
        </w:rPr>
      </w:pPr>
      <w:r w:rsidRPr="00FC4865">
        <w:rPr>
          <w:rFonts w:asciiTheme="majorHAnsi" w:hAnsiTheme="majorHAnsi"/>
        </w:rPr>
        <w:t xml:space="preserve">DeCelles, K.A., &amp; Anteby, M. </w:t>
      </w:r>
      <w:r w:rsidR="004443F3" w:rsidRPr="004443F3">
        <w:rPr>
          <w:rFonts w:asciiTheme="majorHAnsi" w:hAnsiTheme="majorHAnsi"/>
        </w:rPr>
        <w:t>Deconstructing, Affirming, and Threatening the Social Hierarchy: A Social Interaction Model of Power and Interpersonal Treatment in Organizations</w:t>
      </w:r>
      <w:r w:rsidR="004443F3">
        <w:rPr>
          <w:rFonts w:asciiTheme="majorHAnsi" w:hAnsiTheme="majorHAnsi"/>
        </w:rPr>
        <w:t>.</w:t>
      </w:r>
    </w:p>
    <w:p w:rsidR="008324BC" w:rsidRDefault="008324BC" w:rsidP="00F22DD4">
      <w:pPr>
        <w:rPr>
          <w:rFonts w:asciiTheme="majorHAnsi" w:hAnsiTheme="majorHAnsi"/>
        </w:rPr>
      </w:pPr>
    </w:p>
    <w:p w:rsidR="009148C8" w:rsidRPr="009148C8" w:rsidRDefault="009148C8" w:rsidP="00F22DD4">
      <w:pPr>
        <w:rPr>
          <w:rFonts w:ascii="Cambria" w:hAnsi="Cambria"/>
        </w:rPr>
      </w:pPr>
      <w:r w:rsidRPr="0025355B">
        <w:rPr>
          <w:rFonts w:ascii="Cambria" w:hAnsi="Cambria"/>
        </w:rPr>
        <w:t xml:space="preserve">DeCelles, K.A., &amp; Aquino, K. </w:t>
      </w:r>
      <w:r>
        <w:rPr>
          <w:rFonts w:ascii="Cambria" w:hAnsi="Cambria"/>
        </w:rPr>
        <w:t>Vigilantes at work: An empirical investigation.</w:t>
      </w:r>
    </w:p>
    <w:p w:rsidR="0025355B" w:rsidRPr="0025355B" w:rsidRDefault="0025355B" w:rsidP="0025355B">
      <w:pPr>
        <w:rPr>
          <w:rFonts w:ascii="Cambria" w:hAnsi="Cambria"/>
        </w:rPr>
      </w:pPr>
    </w:p>
    <w:p w:rsidR="00963421" w:rsidRDefault="00963421" w:rsidP="00963421">
      <w:pPr>
        <w:rPr>
          <w:rFonts w:ascii="Cambria" w:hAnsi="Cambria"/>
        </w:rPr>
      </w:pPr>
      <w:r w:rsidRPr="00707DD1">
        <w:rPr>
          <w:rFonts w:ascii="Cambria" w:hAnsi="Cambria"/>
        </w:rPr>
        <w:t xml:space="preserve">DeCelles, K.A., Zhong, C-B., </w:t>
      </w:r>
      <w:r w:rsidRPr="003A35A5">
        <w:rPr>
          <w:rFonts w:ascii="Cambria" w:hAnsi="Cambria"/>
          <w:b/>
        </w:rPr>
        <w:t>Kim, Y.J., &amp; House, J.</w:t>
      </w:r>
      <w:r>
        <w:rPr>
          <w:rFonts w:ascii="Cambria" w:hAnsi="Cambria"/>
        </w:rPr>
        <w:t xml:space="preserve"> Dirty dungeons and clean cubicles: The ethical implications of workplace cleanliness.  </w:t>
      </w:r>
    </w:p>
    <w:p w:rsidR="00963421" w:rsidRDefault="00963421" w:rsidP="00963421">
      <w:pPr>
        <w:rPr>
          <w:rFonts w:ascii="Cambria" w:hAnsi="Cambria"/>
        </w:rPr>
      </w:pPr>
    </w:p>
    <w:p w:rsidR="00BF0670" w:rsidRDefault="00BF0670" w:rsidP="00BF0670">
      <w:pPr>
        <w:rPr>
          <w:rFonts w:ascii="Cambria" w:hAnsi="Cambria"/>
        </w:rPr>
      </w:pPr>
      <w:proofErr w:type="spellStart"/>
      <w:r w:rsidRPr="009A29A7">
        <w:rPr>
          <w:rFonts w:ascii="Cambria" w:hAnsi="Cambria"/>
          <w:b/>
        </w:rPr>
        <w:t>Ruttan</w:t>
      </w:r>
      <w:proofErr w:type="spellEnd"/>
      <w:r w:rsidRPr="009A29A7">
        <w:rPr>
          <w:rFonts w:ascii="Cambria" w:hAnsi="Cambria"/>
          <w:b/>
        </w:rPr>
        <w:t>, R. L.,</w:t>
      </w:r>
      <w:r>
        <w:rPr>
          <w:rFonts w:ascii="Cambria" w:hAnsi="Cambria"/>
        </w:rPr>
        <w:t xml:space="preserve"> &amp; DeCelles, K. A</w:t>
      </w:r>
      <w:r w:rsidRPr="00070EA8">
        <w:rPr>
          <w:rFonts w:ascii="Cambria" w:hAnsi="Cambria"/>
        </w:rPr>
        <w:t xml:space="preserve">. Using </w:t>
      </w:r>
      <w:proofErr w:type="spellStart"/>
      <w:r w:rsidRPr="00070EA8">
        <w:rPr>
          <w:rFonts w:ascii="Cambria" w:hAnsi="Cambria"/>
        </w:rPr>
        <w:t>construals</w:t>
      </w:r>
      <w:proofErr w:type="spellEnd"/>
      <w:r w:rsidRPr="00070EA8">
        <w:rPr>
          <w:rFonts w:ascii="Cambria" w:hAnsi="Cambria"/>
        </w:rPr>
        <w:t xml:space="preserve"> to bridge emotional distance and foster compassion. </w:t>
      </w:r>
    </w:p>
    <w:p w:rsidR="009C7FC9" w:rsidRDefault="009C7FC9" w:rsidP="009C7FC9">
      <w:pPr>
        <w:rPr>
          <w:rFonts w:ascii="Times New Roman" w:hAnsi="Times New Roman"/>
          <w:b/>
        </w:rPr>
      </w:pPr>
    </w:p>
    <w:p w:rsidR="00C4126D" w:rsidRDefault="009C7FC9" w:rsidP="00C4126D">
      <w:pPr>
        <w:rPr>
          <w:rFonts w:ascii="Cambria" w:hAnsi="Cambria"/>
        </w:rPr>
      </w:pPr>
      <w:r w:rsidRPr="009C7FC9">
        <w:rPr>
          <w:rFonts w:ascii="Cambria" w:hAnsi="Cambria"/>
        </w:rPr>
        <w:t>DeCell</w:t>
      </w:r>
      <w:r w:rsidR="008324BC">
        <w:rPr>
          <w:rFonts w:ascii="Cambria" w:hAnsi="Cambria"/>
        </w:rPr>
        <w:t xml:space="preserve">es, K.A., </w:t>
      </w:r>
      <w:r w:rsidR="009073F4">
        <w:rPr>
          <w:rFonts w:ascii="Cambria" w:hAnsi="Cambria"/>
        </w:rPr>
        <w:t>Flynn, F.</w:t>
      </w:r>
      <w:r w:rsidR="008324BC">
        <w:rPr>
          <w:rFonts w:ascii="Cambria" w:hAnsi="Cambria"/>
        </w:rPr>
        <w:t>, &amp; Rouse, E.</w:t>
      </w:r>
      <w:r w:rsidR="009073F4">
        <w:rPr>
          <w:rFonts w:ascii="Cambria" w:hAnsi="Cambria"/>
        </w:rPr>
        <w:t xml:space="preserve"> A Status characteristics theory resolving the mentorship paradox in o</w:t>
      </w:r>
      <w:r w:rsidRPr="009C7FC9">
        <w:rPr>
          <w:rFonts w:ascii="Cambria" w:hAnsi="Cambria"/>
        </w:rPr>
        <w:t>rganizations</w:t>
      </w:r>
      <w:r>
        <w:rPr>
          <w:rFonts w:ascii="Cambria" w:hAnsi="Cambria"/>
        </w:rPr>
        <w:t>.</w:t>
      </w:r>
    </w:p>
    <w:p w:rsidR="00963421" w:rsidRDefault="00963421" w:rsidP="00C4126D">
      <w:pPr>
        <w:rPr>
          <w:rFonts w:ascii="Cambria" w:hAnsi="Cambria"/>
        </w:rPr>
      </w:pPr>
    </w:p>
    <w:p w:rsidR="00963421" w:rsidRPr="000277A0" w:rsidRDefault="00963421" w:rsidP="00963421">
      <w:pPr>
        <w:rPr>
          <w:rFonts w:ascii="Cambria" w:hAnsi="Cambria"/>
        </w:rPr>
      </w:pPr>
      <w:r w:rsidRPr="000277A0">
        <w:rPr>
          <w:rFonts w:ascii="Cambria" w:hAnsi="Cambria"/>
          <w:b/>
        </w:rPr>
        <w:t>Jun, S</w:t>
      </w:r>
      <w:r w:rsidRPr="000277A0">
        <w:rPr>
          <w:rFonts w:ascii="Cambria" w:hAnsi="Cambria"/>
        </w:rPr>
        <w:t xml:space="preserve">., Halevy, N., &amp; DeCelles, K. The Push and Pull of Power on Voluntary Third-Party Intervention in Conflict. </w:t>
      </w:r>
    </w:p>
    <w:p w:rsidR="00C4126D" w:rsidRPr="009C7FC9" w:rsidRDefault="00C4126D" w:rsidP="009C7FC9">
      <w:pPr>
        <w:rPr>
          <w:rFonts w:ascii="Cambria" w:hAnsi="Cambria"/>
        </w:rPr>
      </w:pPr>
    </w:p>
    <w:p w:rsidR="00C4126D" w:rsidRPr="00F22DD4" w:rsidRDefault="0025355B" w:rsidP="00C4126D">
      <w:pPr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/>
        </w:rPr>
        <w:t>DeCelles, K.A., Kouchaki, M.,</w:t>
      </w:r>
      <w:r w:rsidR="00D91866" w:rsidRPr="00A10D78">
        <w:rPr>
          <w:rFonts w:ascii="Cambria" w:hAnsi="Cambria"/>
        </w:rPr>
        <w:t xml:space="preserve"> Gino, F.</w:t>
      </w:r>
      <w:r>
        <w:rPr>
          <w:rFonts w:ascii="Cambria" w:hAnsi="Cambria"/>
        </w:rPr>
        <w:t>,</w:t>
      </w:r>
      <w:r w:rsidR="00977B32">
        <w:rPr>
          <w:rFonts w:ascii="Cambria" w:hAnsi="Cambria"/>
        </w:rPr>
        <w:t xml:space="preserve"> &amp;</w:t>
      </w:r>
      <w:r>
        <w:rPr>
          <w:rFonts w:ascii="Cambria" w:hAnsi="Cambria"/>
        </w:rPr>
        <w:t xml:space="preserve"> King, B. Symbolic Contestation and t</w:t>
      </w:r>
      <w:r w:rsidR="00D91866" w:rsidRPr="00A10D78">
        <w:rPr>
          <w:rFonts w:ascii="Cambria" w:hAnsi="Cambria"/>
        </w:rPr>
        <w:t>he Paradoxical Effects of Moral Symbols</w:t>
      </w:r>
      <w:r w:rsidR="00D91866">
        <w:rPr>
          <w:rFonts w:ascii="Cambria" w:hAnsi="Cambria"/>
        </w:rPr>
        <w:t xml:space="preserve">. </w:t>
      </w:r>
    </w:p>
    <w:p w:rsidR="00C30FBB" w:rsidRDefault="00C30FBB" w:rsidP="00BF0670">
      <w:pPr>
        <w:rPr>
          <w:rFonts w:ascii="Cambria" w:hAnsi="Cambria"/>
        </w:rPr>
      </w:pPr>
    </w:p>
    <w:bookmarkEnd w:id="0"/>
    <w:p w:rsidR="00AB4B29" w:rsidRPr="00386951" w:rsidRDefault="00AB4B29" w:rsidP="00AB4B29">
      <w:pPr>
        <w:rPr>
          <w:rFonts w:ascii="Cambria" w:hAnsi="Cambria"/>
          <w:b/>
          <w:i/>
        </w:rPr>
      </w:pPr>
      <w:r w:rsidRPr="00386951">
        <w:rPr>
          <w:rFonts w:ascii="Cambria" w:hAnsi="Cambria"/>
          <w:b/>
          <w:i/>
          <w:sz w:val="20"/>
        </w:rPr>
        <w:t xml:space="preserve">*Bold name indicates Ph.D. </w:t>
      </w:r>
      <w:r w:rsidR="00F5138C">
        <w:rPr>
          <w:rFonts w:ascii="Cambria" w:hAnsi="Cambria"/>
          <w:b/>
          <w:i/>
          <w:sz w:val="20"/>
        </w:rPr>
        <w:t xml:space="preserve">or former Ph.D. </w:t>
      </w:r>
      <w:r w:rsidRPr="00386951">
        <w:rPr>
          <w:rFonts w:ascii="Cambria" w:hAnsi="Cambria"/>
          <w:b/>
          <w:i/>
          <w:sz w:val="20"/>
        </w:rPr>
        <w:t>student</w:t>
      </w:r>
    </w:p>
    <w:p w:rsidR="00981568" w:rsidRDefault="00981568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t>Other publications</w:t>
      </w:r>
    </w:p>
    <w:p w:rsidR="00307655" w:rsidRDefault="00307655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307655" w:rsidRDefault="00307655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4F36F0">
        <w:rPr>
          <w:rFonts w:asciiTheme="majorHAnsi" w:hAnsiTheme="majorHAnsi"/>
        </w:rPr>
        <w:t xml:space="preserve">Kang, S.K., DeCelles, K.A., Tilcsik, A., </w:t>
      </w:r>
      <w:r w:rsidRPr="004F36F0">
        <w:rPr>
          <w:rFonts w:asciiTheme="majorHAnsi" w:hAnsiTheme="majorHAnsi"/>
          <w:b/>
        </w:rPr>
        <w:t>Jun, S</w:t>
      </w:r>
      <w:r w:rsidRPr="004F36F0">
        <w:rPr>
          <w:rFonts w:asciiTheme="majorHAnsi" w:hAnsiTheme="majorHAnsi"/>
        </w:rPr>
        <w:t xml:space="preserve">. 2016. </w:t>
      </w:r>
      <w:r w:rsidRPr="00FE094E">
        <w:rPr>
          <w:rFonts w:asciiTheme="majorHAnsi" w:hAnsiTheme="majorHAnsi"/>
        </w:rPr>
        <w:t xml:space="preserve">Harvard Business Review (March 29, 2016), </w:t>
      </w:r>
      <w:proofErr w:type="gramStart"/>
      <w:r w:rsidRPr="00FE094E">
        <w:rPr>
          <w:rFonts w:asciiTheme="majorHAnsi" w:hAnsiTheme="majorHAnsi"/>
          <w:i/>
        </w:rPr>
        <w:t>The</w:t>
      </w:r>
      <w:proofErr w:type="gramEnd"/>
      <w:r w:rsidRPr="00FE094E">
        <w:rPr>
          <w:rFonts w:asciiTheme="majorHAnsi" w:hAnsiTheme="majorHAnsi"/>
          <w:i/>
        </w:rPr>
        <w:t xml:space="preserve"> Unintended Consequences of Diversity Statements. </w:t>
      </w:r>
      <w:hyperlink r:id="rId5" w:history="1">
        <w:r w:rsidRPr="00FE094E">
          <w:rPr>
            <w:rStyle w:val="Hyperlink"/>
            <w:rFonts w:asciiTheme="majorHAnsi" w:eastAsia="Times New Roman" w:hAnsiTheme="majorHAnsi"/>
            <w:sz w:val="20"/>
            <w:szCs w:val="20"/>
            <w:lang w:val="en-CA"/>
          </w:rPr>
          <w:t>http://hbr.org/2016/03/the-unintended-consequences-of-diversity-statements</w:t>
        </w:r>
      </w:hyperlink>
    </w:p>
    <w:p w:rsidR="00981568" w:rsidRDefault="00981568" w:rsidP="00AB4B29">
      <w:pPr>
        <w:autoSpaceDE w:val="0"/>
        <w:autoSpaceDN w:val="0"/>
        <w:adjustRightInd w:val="0"/>
        <w:rPr>
          <w:rFonts w:ascii="Cambria" w:hAnsi="Cambria"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/>
        </w:rPr>
      </w:pPr>
      <w:r w:rsidRPr="003769B3">
        <w:rPr>
          <w:rFonts w:ascii="Cambria" w:hAnsi="Cambria"/>
        </w:rPr>
        <w:t xml:space="preserve">Rogers, K., </w:t>
      </w:r>
      <w:r w:rsidRPr="00DB45FC">
        <w:rPr>
          <w:rFonts w:ascii="Cambria" w:hAnsi="Cambria"/>
          <w:b/>
        </w:rPr>
        <w:t>Toubiana, M</w:t>
      </w:r>
      <w:r>
        <w:rPr>
          <w:rFonts w:ascii="Cambria" w:hAnsi="Cambria"/>
        </w:rPr>
        <w:t>.</w:t>
      </w:r>
      <w:r w:rsidRPr="003769B3">
        <w:rPr>
          <w:rFonts w:ascii="Cambria" w:hAnsi="Cambria"/>
        </w:rPr>
        <w:t xml:space="preserve">, &amp; DeCelles, K. </w:t>
      </w:r>
      <w:r>
        <w:rPr>
          <w:rFonts w:ascii="Cambria" w:hAnsi="Cambria"/>
        </w:rPr>
        <w:t>(</w:t>
      </w:r>
      <w:r w:rsidR="00B813BF">
        <w:rPr>
          <w:rFonts w:ascii="Cambria" w:hAnsi="Cambria"/>
        </w:rPr>
        <w:t>2015</w:t>
      </w:r>
      <w:r>
        <w:rPr>
          <w:rFonts w:ascii="Cambria" w:hAnsi="Cambria"/>
        </w:rPr>
        <w:t xml:space="preserve">). </w:t>
      </w:r>
      <w:r w:rsidRPr="003769B3">
        <w:rPr>
          <w:rFonts w:ascii="Cambria" w:hAnsi="Cambria"/>
        </w:rPr>
        <w:t>Drawing fine lines behind bars</w:t>
      </w:r>
      <w:r>
        <w:rPr>
          <w:rFonts w:ascii="Cambria" w:hAnsi="Cambria"/>
        </w:rPr>
        <w:t>: Organizational Research in the Prison Context</w:t>
      </w:r>
      <w:r w:rsidRPr="003769B3">
        <w:rPr>
          <w:rFonts w:ascii="Cambria" w:hAnsi="Cambria"/>
        </w:rPr>
        <w:t xml:space="preserve">. </w:t>
      </w:r>
      <w:r w:rsidRPr="005A4F1D">
        <w:rPr>
          <w:rFonts w:ascii="Cambria" w:hAnsi="Cambria"/>
          <w:i/>
        </w:rPr>
        <w:t>Handbook of Innovative Qualitative Research Methods: Pathways to Cool Ideas and Interesting Papers</w:t>
      </w:r>
      <w:r w:rsidRPr="003769B3">
        <w:rPr>
          <w:rFonts w:ascii="Cambria" w:hAnsi="Cambria"/>
        </w:rPr>
        <w:t xml:space="preserve">. Edited by Kimberly D. </w:t>
      </w:r>
      <w:proofErr w:type="spellStart"/>
      <w:r w:rsidRPr="003769B3">
        <w:rPr>
          <w:rFonts w:ascii="Cambria" w:hAnsi="Cambria"/>
        </w:rPr>
        <w:t>Elsbach</w:t>
      </w:r>
      <w:proofErr w:type="spellEnd"/>
      <w:r w:rsidRPr="003769B3">
        <w:rPr>
          <w:rFonts w:ascii="Cambria" w:hAnsi="Cambria"/>
        </w:rPr>
        <w:t xml:space="preserve"> and Roderick M. Kramer.</w:t>
      </w:r>
    </w:p>
    <w:p w:rsidR="001D54CC" w:rsidRPr="003769B3" w:rsidRDefault="001D54CC" w:rsidP="00AB4B29">
      <w:pPr>
        <w:autoSpaceDE w:val="0"/>
        <w:autoSpaceDN w:val="0"/>
        <w:adjustRightInd w:val="0"/>
        <w:rPr>
          <w:rFonts w:ascii="Cambria" w:hAnsi="Cambria"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/>
        </w:rPr>
      </w:pPr>
      <w:r w:rsidRPr="003E2CBF">
        <w:rPr>
          <w:rFonts w:ascii="Cambria" w:hAnsi="Cambria"/>
        </w:rPr>
        <w:t xml:space="preserve">DeCelles, K.A. (2011). Finding beauty in unsightly places: invoking </w:t>
      </w:r>
      <w:proofErr w:type="spellStart"/>
      <w:r w:rsidRPr="003E2CBF">
        <w:rPr>
          <w:rFonts w:ascii="Cambria" w:hAnsi="Cambria"/>
        </w:rPr>
        <w:t>countertypical</w:t>
      </w:r>
      <w:proofErr w:type="spellEnd"/>
      <w:r w:rsidRPr="003E2CBF">
        <w:rPr>
          <w:rFonts w:ascii="Cambria" w:hAnsi="Cambria"/>
        </w:rPr>
        <w:t xml:space="preserve"> reflection. In Dutton, Jane and </w:t>
      </w:r>
      <w:proofErr w:type="spellStart"/>
      <w:r w:rsidRPr="003E2CBF">
        <w:rPr>
          <w:rFonts w:ascii="Cambria" w:hAnsi="Cambria"/>
        </w:rPr>
        <w:t>Carleson</w:t>
      </w:r>
      <w:proofErr w:type="spellEnd"/>
      <w:r w:rsidRPr="003E2CBF">
        <w:rPr>
          <w:rFonts w:ascii="Cambria" w:hAnsi="Cambria"/>
        </w:rPr>
        <w:t xml:space="preserve">, Arne (Eds.). </w:t>
      </w:r>
      <w:r w:rsidRPr="003E2CBF">
        <w:rPr>
          <w:rFonts w:ascii="Cambria" w:hAnsi="Cambria"/>
          <w:i/>
        </w:rPr>
        <w:t>Research Alive: Exploring Generative Moments in Doing Qualitative Research.</w:t>
      </w:r>
      <w:r w:rsidRPr="003E2CBF">
        <w:rPr>
          <w:rFonts w:ascii="Cambria" w:hAnsi="Cambria"/>
        </w:rPr>
        <w:t xml:space="preserve"> Copenhagen Business School Press.</w:t>
      </w:r>
    </w:p>
    <w:p w:rsidR="007A2BDE" w:rsidRDefault="007A2BDE" w:rsidP="00AB4B29">
      <w:pPr>
        <w:autoSpaceDE w:val="0"/>
        <w:autoSpaceDN w:val="0"/>
        <w:adjustRightInd w:val="0"/>
        <w:rPr>
          <w:rFonts w:ascii="Cambria" w:hAnsi="Cambria"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/>
        </w:rPr>
      </w:pPr>
      <w:r w:rsidRPr="00127DC9">
        <w:rPr>
          <w:rFonts w:ascii="Cambria" w:hAnsi="Cambria"/>
        </w:rPr>
        <w:t>DeCelles, K</w:t>
      </w:r>
      <w:r>
        <w:rPr>
          <w:rFonts w:ascii="Cambria" w:hAnsi="Cambria"/>
        </w:rPr>
        <w:t>.</w:t>
      </w:r>
      <w:r w:rsidRPr="00127DC9">
        <w:rPr>
          <w:rFonts w:ascii="Cambria" w:hAnsi="Cambria"/>
        </w:rPr>
        <w:t>A</w:t>
      </w:r>
      <w:r>
        <w:rPr>
          <w:rFonts w:ascii="Cambria" w:hAnsi="Cambria"/>
        </w:rPr>
        <w:t>. &amp;</w:t>
      </w:r>
      <w:r w:rsidRPr="00127DC9">
        <w:rPr>
          <w:rFonts w:ascii="Cambria" w:hAnsi="Cambria"/>
        </w:rPr>
        <w:t xml:space="preserve"> Pfarrer</w:t>
      </w:r>
      <w:r>
        <w:rPr>
          <w:rFonts w:ascii="Cambria" w:hAnsi="Cambria"/>
        </w:rPr>
        <w:t>,</w:t>
      </w:r>
      <w:r w:rsidRPr="00127DC9">
        <w:rPr>
          <w:rFonts w:ascii="Cambria" w:hAnsi="Cambria"/>
        </w:rPr>
        <w:t xml:space="preserve"> M</w:t>
      </w:r>
      <w:r>
        <w:rPr>
          <w:rFonts w:ascii="Cambria" w:hAnsi="Cambria"/>
        </w:rPr>
        <w:t>.</w:t>
      </w:r>
      <w:r w:rsidRPr="00127DC9">
        <w:rPr>
          <w:rFonts w:ascii="Cambria" w:hAnsi="Cambria"/>
        </w:rPr>
        <w:t>D</w:t>
      </w:r>
      <w:r>
        <w:rPr>
          <w:rFonts w:ascii="Cambria" w:hAnsi="Cambria"/>
        </w:rPr>
        <w:t>.</w:t>
      </w:r>
      <w:r w:rsidRPr="00127DC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(2004). </w:t>
      </w:r>
      <w:hyperlink r:id="rId6" w:history="1">
        <w:r w:rsidRPr="00127DC9">
          <w:rPr>
            <w:rFonts w:ascii="Cambria" w:hAnsi="Cambria"/>
          </w:rPr>
          <w:t>Heroes or villains? Corruption and the charismatic leader</w:t>
        </w:r>
      </w:hyperlink>
      <w:r>
        <w:rPr>
          <w:rFonts w:ascii="Cambria" w:hAnsi="Cambria"/>
        </w:rPr>
        <w:t xml:space="preserve">. </w:t>
      </w:r>
      <w:r w:rsidRPr="00127DC9">
        <w:rPr>
          <w:rFonts w:ascii="Cambria" w:hAnsi="Cambria"/>
          <w:i/>
        </w:rPr>
        <w:t>Journal of Leadership &amp; Organizational Studies</w:t>
      </w:r>
      <w:r>
        <w:rPr>
          <w:rFonts w:ascii="Cambria" w:hAnsi="Cambria"/>
        </w:rPr>
        <w:t>,</w:t>
      </w:r>
      <w:r w:rsidRPr="00127DC9">
        <w:rPr>
          <w:rFonts w:ascii="Cambria" w:hAnsi="Cambria"/>
        </w:rPr>
        <w:t xml:space="preserve"> 11 (1), 67-77</w:t>
      </w:r>
      <w:r>
        <w:rPr>
          <w:rFonts w:ascii="Cambria" w:hAnsi="Cambria"/>
        </w:rPr>
        <w:t>.</w:t>
      </w:r>
    </w:p>
    <w:p w:rsidR="00AB4B29" w:rsidRPr="003769B3" w:rsidRDefault="00AB4B29" w:rsidP="00AB4B29">
      <w:pPr>
        <w:autoSpaceDE w:val="0"/>
        <w:autoSpaceDN w:val="0"/>
        <w:adjustRightInd w:val="0"/>
        <w:rPr>
          <w:rFonts w:ascii="Cambria" w:hAnsi="Cambria"/>
        </w:rPr>
      </w:pP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 xml:space="preserve">TEACHING </w:t>
      </w:r>
    </w:p>
    <w:p w:rsidR="001D0268" w:rsidRDefault="001D0268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Harvard Business School, </w:t>
      </w:r>
      <w:r w:rsidR="006A6689">
        <w:rPr>
          <w:rFonts w:ascii="Cambria" w:hAnsi="Cambria" w:cs="BookAntiqua,Bold"/>
          <w:bCs/>
        </w:rPr>
        <w:t>Negotiations (MBA elective)</w:t>
      </w:r>
      <w:r w:rsidR="00691DB8">
        <w:rPr>
          <w:rFonts w:ascii="Cambria" w:hAnsi="Cambria" w:cs="BookAntiqua,Bold"/>
          <w:bCs/>
        </w:rPr>
        <w:t>: 6.1</w:t>
      </w:r>
      <w:r w:rsidR="00795B86">
        <w:rPr>
          <w:rFonts w:ascii="Cambria" w:hAnsi="Cambria" w:cs="BookAntiqua,Bold"/>
          <w:bCs/>
        </w:rPr>
        <w:t>/7</w:t>
      </w: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3E2CBF">
        <w:rPr>
          <w:rFonts w:ascii="Cambria" w:hAnsi="Cambria" w:cs="BookAntiqua,Bold"/>
          <w:bCs/>
        </w:rPr>
        <w:t>University of Toronto, Rotman School of Management</w:t>
      </w:r>
    </w:p>
    <w:p w:rsidR="0047484B" w:rsidRDefault="00AB4B29" w:rsidP="00AB4B29">
      <w:pPr>
        <w:autoSpaceDE w:val="0"/>
        <w:autoSpaceDN w:val="0"/>
        <w:adjustRightInd w:val="0"/>
        <w:ind w:firstLine="72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Professor, Leading People in Organizations (MBA Core</w:t>
      </w:r>
      <w:r w:rsidR="005D52E1">
        <w:rPr>
          <w:rFonts w:ascii="Cambria" w:hAnsi="Cambria" w:cs="BookAntiqua,Bold"/>
          <w:bCs/>
        </w:rPr>
        <w:t>, working professionals</w:t>
      </w:r>
      <w:r>
        <w:rPr>
          <w:rFonts w:ascii="Cambria" w:hAnsi="Cambria" w:cs="BookAntiqua,Bold"/>
          <w:bCs/>
        </w:rPr>
        <w:t xml:space="preserve">): </w:t>
      </w:r>
    </w:p>
    <w:p w:rsidR="00AB4B29" w:rsidRPr="001F7B1D" w:rsidRDefault="005D52E1" w:rsidP="001F7B1D">
      <w:pPr>
        <w:autoSpaceDE w:val="0"/>
        <w:autoSpaceDN w:val="0"/>
        <w:adjustRightInd w:val="0"/>
        <w:ind w:left="1080" w:firstLine="360"/>
        <w:rPr>
          <w:rFonts w:ascii="Cambria" w:hAnsi="Cambria" w:cs="BookAntiqua,Bold"/>
          <w:bCs/>
        </w:rPr>
      </w:pPr>
      <w:r w:rsidRPr="001F7B1D">
        <w:rPr>
          <w:rFonts w:ascii="Cambria" w:hAnsi="Cambria" w:cs="BookAntiqua,Bold"/>
          <w:bCs/>
        </w:rPr>
        <w:lastRenderedPageBreak/>
        <w:t xml:space="preserve">January, 2015: </w:t>
      </w:r>
      <w:r w:rsidR="00795B86">
        <w:rPr>
          <w:rFonts w:ascii="Cambria" w:hAnsi="Cambria" w:cs="BookAntiqua,Bold"/>
          <w:bCs/>
        </w:rPr>
        <w:t>5.8</w:t>
      </w:r>
      <w:r w:rsidRPr="001F7B1D">
        <w:rPr>
          <w:rFonts w:ascii="Cambria" w:hAnsi="Cambria" w:cs="BookAntiqua,Bold"/>
          <w:bCs/>
        </w:rPr>
        <w:t>/7</w:t>
      </w:r>
    </w:p>
    <w:p w:rsidR="00AB4B29" w:rsidRDefault="00AB4B29" w:rsidP="00AB4B29">
      <w:pPr>
        <w:autoSpaceDE w:val="0"/>
        <w:autoSpaceDN w:val="0"/>
        <w:adjustRightInd w:val="0"/>
        <w:ind w:firstLine="72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Professor, RSM3091: </w:t>
      </w:r>
      <w:r w:rsidRPr="00A27A3E">
        <w:rPr>
          <w:rFonts w:ascii="Cambria" w:hAnsi="Cambria" w:cs="BookAntiqua,Bold"/>
          <w:bCs/>
          <w:u w:val="single"/>
        </w:rPr>
        <w:t xml:space="preserve">Organizational </w:t>
      </w:r>
      <w:proofErr w:type="spellStart"/>
      <w:r w:rsidRPr="00A27A3E">
        <w:rPr>
          <w:rFonts w:ascii="Cambria" w:hAnsi="Cambria" w:cs="BookAntiqua,Bold"/>
          <w:bCs/>
          <w:u w:val="single"/>
        </w:rPr>
        <w:t>Behaviour</w:t>
      </w:r>
      <w:proofErr w:type="spellEnd"/>
      <w:r w:rsidR="0047484B">
        <w:rPr>
          <w:rFonts w:ascii="Cambria" w:hAnsi="Cambria" w:cs="BookAntiqua,Bold"/>
          <w:bCs/>
          <w:u w:val="single"/>
        </w:rPr>
        <w:t xml:space="preserve"> </w:t>
      </w:r>
      <w:r>
        <w:rPr>
          <w:rFonts w:ascii="Cambria" w:hAnsi="Cambria" w:cs="BookAntiqua,Bold"/>
          <w:bCs/>
        </w:rPr>
        <w:t>Ph.D. seminar (no ratings), 2012-2013</w:t>
      </w:r>
    </w:p>
    <w:p w:rsidR="0047484B" w:rsidRDefault="00AB4B29" w:rsidP="00AB4B29">
      <w:pPr>
        <w:autoSpaceDE w:val="0"/>
        <w:autoSpaceDN w:val="0"/>
        <w:adjustRightInd w:val="0"/>
        <w:ind w:left="720"/>
        <w:rPr>
          <w:rFonts w:ascii="Cambria" w:hAnsi="Cambria" w:cs="BookAntiqua,Bold"/>
          <w:bCs/>
        </w:rPr>
      </w:pPr>
      <w:r w:rsidRPr="003E2CBF">
        <w:rPr>
          <w:rFonts w:ascii="Cambria" w:hAnsi="Cambria" w:cs="BookAntiqua,Bold"/>
          <w:bCs/>
        </w:rPr>
        <w:t xml:space="preserve">Professor, RSM 260: </w:t>
      </w:r>
      <w:r w:rsidRPr="003E2CBF">
        <w:rPr>
          <w:rFonts w:ascii="Cambria" w:hAnsi="Cambria" w:cs="BookAntiqua,Bold"/>
          <w:bCs/>
          <w:u w:val="single"/>
        </w:rPr>
        <w:t xml:space="preserve">Organizational </w:t>
      </w:r>
      <w:proofErr w:type="spellStart"/>
      <w:r w:rsidRPr="003E2CBF">
        <w:rPr>
          <w:rFonts w:ascii="Cambria" w:hAnsi="Cambria" w:cs="BookAntiqua,Bold"/>
          <w:bCs/>
          <w:u w:val="single"/>
        </w:rPr>
        <w:t>Behaviour</w:t>
      </w:r>
      <w:proofErr w:type="spellEnd"/>
      <w:r w:rsidRPr="003E2CBF">
        <w:rPr>
          <w:rFonts w:ascii="Cambria" w:hAnsi="Cambria" w:cs="BookAntiqua,Bold"/>
          <w:bCs/>
        </w:rPr>
        <w:t xml:space="preserve">: </w:t>
      </w:r>
    </w:p>
    <w:p w:rsidR="0047484B" w:rsidRDefault="00AB4B29" w:rsidP="0047484B">
      <w:pPr>
        <w:autoSpaceDE w:val="0"/>
        <w:autoSpaceDN w:val="0"/>
        <w:adjustRightInd w:val="0"/>
        <w:ind w:left="720" w:firstLine="720"/>
        <w:rPr>
          <w:rFonts w:ascii="Cambria" w:hAnsi="Cambria" w:cs="BookAntiqua,Bold"/>
          <w:bCs/>
        </w:rPr>
      </w:pPr>
      <w:r w:rsidRPr="003E2CBF">
        <w:rPr>
          <w:rFonts w:ascii="Cambria" w:hAnsi="Cambria" w:cs="BookAntiqua,Bold"/>
          <w:bCs/>
        </w:rPr>
        <w:t xml:space="preserve">Fall, 2009, </w:t>
      </w:r>
      <w:r w:rsidR="005721A5">
        <w:rPr>
          <w:rFonts w:ascii="Cambria" w:hAnsi="Cambria" w:cs="BookAntiqua,Bold"/>
          <w:bCs/>
        </w:rPr>
        <w:t>6.8</w:t>
      </w:r>
      <w:r w:rsidR="00B56820">
        <w:rPr>
          <w:rFonts w:ascii="Cambria" w:hAnsi="Cambria" w:cs="BookAntiqua,Bold"/>
          <w:bCs/>
        </w:rPr>
        <w:t>/7</w:t>
      </w:r>
    </w:p>
    <w:p w:rsidR="0047484B" w:rsidRDefault="0047484B" w:rsidP="0047484B">
      <w:pPr>
        <w:autoSpaceDE w:val="0"/>
        <w:autoSpaceDN w:val="0"/>
        <w:adjustRightInd w:val="0"/>
        <w:ind w:left="720" w:firstLine="72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Fall, </w:t>
      </w:r>
      <w:r w:rsidR="00AB4B29" w:rsidRPr="003E2CBF">
        <w:rPr>
          <w:rFonts w:ascii="Cambria" w:hAnsi="Cambria" w:cs="BookAntiqua,Bold"/>
          <w:bCs/>
        </w:rPr>
        <w:t xml:space="preserve">2010, </w:t>
      </w:r>
      <w:r w:rsidR="005721A5">
        <w:rPr>
          <w:rFonts w:ascii="Cambria" w:hAnsi="Cambria" w:cs="BookAntiqua,Bold"/>
          <w:bCs/>
        </w:rPr>
        <w:t>6.7</w:t>
      </w:r>
      <w:r w:rsidR="00B56820">
        <w:rPr>
          <w:rFonts w:ascii="Cambria" w:hAnsi="Cambria" w:cs="BookAntiqua,Bold"/>
          <w:bCs/>
        </w:rPr>
        <w:t>/7</w:t>
      </w:r>
    </w:p>
    <w:p w:rsidR="0047484B" w:rsidRDefault="0047484B" w:rsidP="0047484B">
      <w:pPr>
        <w:autoSpaceDE w:val="0"/>
        <w:autoSpaceDN w:val="0"/>
        <w:adjustRightInd w:val="0"/>
        <w:ind w:left="720" w:firstLine="72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Fall, </w:t>
      </w:r>
      <w:r w:rsidR="00AB4B29" w:rsidRPr="003E2CBF">
        <w:rPr>
          <w:rFonts w:ascii="Cambria" w:hAnsi="Cambria" w:cs="BookAntiqua,Bold"/>
          <w:bCs/>
        </w:rPr>
        <w:t>2011</w:t>
      </w:r>
      <w:r w:rsidR="004A5079">
        <w:rPr>
          <w:rFonts w:ascii="Cambria" w:hAnsi="Cambria" w:cs="BookAntiqua,Bold"/>
          <w:bCs/>
        </w:rPr>
        <w:t>,</w:t>
      </w:r>
      <w:r w:rsidR="005D52E1">
        <w:rPr>
          <w:rFonts w:ascii="Cambria" w:hAnsi="Cambria" w:cs="BookAntiqua,Bold"/>
          <w:bCs/>
        </w:rPr>
        <w:t xml:space="preserve"> </w:t>
      </w:r>
      <w:r w:rsidR="00B56820">
        <w:rPr>
          <w:rFonts w:ascii="Cambria" w:hAnsi="Cambria" w:cs="BookAntiqua,Bold"/>
          <w:bCs/>
        </w:rPr>
        <w:t>6.8/7</w:t>
      </w:r>
    </w:p>
    <w:p w:rsidR="00AB4B29" w:rsidRDefault="005D52E1" w:rsidP="0047484B">
      <w:pPr>
        <w:autoSpaceDE w:val="0"/>
        <w:autoSpaceDN w:val="0"/>
        <w:adjustRightInd w:val="0"/>
        <w:ind w:left="720" w:firstLine="72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Summer, 2014 (</w:t>
      </w:r>
      <w:r w:rsidR="00B56820">
        <w:rPr>
          <w:rFonts w:ascii="Cambria" w:hAnsi="Cambria" w:cs="BookAntiqua,Bold"/>
          <w:bCs/>
        </w:rPr>
        <w:t>4.7/5</w:t>
      </w:r>
      <w:r w:rsidR="00AB4B29" w:rsidRPr="003E2CBF">
        <w:rPr>
          <w:rFonts w:ascii="Cambria" w:hAnsi="Cambria" w:cs="BookAntiqua,Bold"/>
          <w:bCs/>
        </w:rPr>
        <w:t>)</w:t>
      </w:r>
    </w:p>
    <w:p w:rsidR="00AB4B29" w:rsidRPr="003E2CBF" w:rsidRDefault="00AB4B29" w:rsidP="00F5138C">
      <w:pPr>
        <w:autoSpaceDE w:val="0"/>
        <w:autoSpaceDN w:val="0"/>
        <w:adjustRightInd w:val="0"/>
        <w:rPr>
          <w:rFonts w:ascii="Cambria" w:hAnsi="Cambria" w:cs="BookAntiqua,Bold"/>
          <w:bCs/>
        </w:rPr>
      </w:pPr>
    </w:p>
    <w:p w:rsidR="00AB4B29" w:rsidRPr="003E2CBF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>Ph.D. STUDENT SUPERVISION</w:t>
      </w: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3E2CBF">
        <w:rPr>
          <w:rFonts w:ascii="Cambria" w:hAnsi="Cambria" w:cs="BookAntiqua,Bold"/>
          <w:bCs/>
        </w:rPr>
        <w:t xml:space="preserve">Geordie McRuer, </w:t>
      </w:r>
      <w:r>
        <w:rPr>
          <w:rFonts w:ascii="Cambria" w:hAnsi="Cambria" w:cs="BookAntiqua,Bold"/>
          <w:bCs/>
        </w:rPr>
        <w:t>committee member</w:t>
      </w:r>
      <w:r w:rsidR="00587D0F">
        <w:rPr>
          <w:rFonts w:ascii="Cambria" w:hAnsi="Cambria" w:cs="BookAntiqua,Bold"/>
          <w:bCs/>
        </w:rPr>
        <w:t>, 2015</w:t>
      </w: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3E2CBF">
        <w:rPr>
          <w:rFonts w:ascii="Cambria" w:hAnsi="Cambria" w:cs="BookAntiqua,Bold"/>
          <w:bCs/>
        </w:rPr>
        <w:t xml:space="preserve">Shira Agasi, </w:t>
      </w:r>
      <w:r>
        <w:rPr>
          <w:rFonts w:ascii="Cambria" w:hAnsi="Cambria" w:cs="BookAntiqua,Bold"/>
          <w:bCs/>
        </w:rPr>
        <w:t>committee member</w:t>
      </w:r>
      <w:r w:rsidR="00587D0F">
        <w:rPr>
          <w:rFonts w:ascii="Cambria" w:hAnsi="Cambria" w:cs="BookAntiqua,Bold"/>
          <w:bCs/>
        </w:rPr>
        <w:t>, 2015</w:t>
      </w:r>
    </w:p>
    <w:p w:rsidR="00587D0F" w:rsidRDefault="00587D0F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Julian House, committee member, 2015</w:t>
      </w: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833293">
        <w:rPr>
          <w:rFonts w:ascii="Cambria" w:hAnsi="Cambria" w:cs="BookAntiqua,Bold"/>
          <w:bCs/>
        </w:rPr>
        <w:t xml:space="preserve">Alana </w:t>
      </w:r>
      <w:proofErr w:type="spellStart"/>
      <w:r w:rsidRPr="00833293">
        <w:rPr>
          <w:rFonts w:ascii="Cambria" w:hAnsi="Cambria" w:cs="BookAntiqua,Bold"/>
          <w:bCs/>
        </w:rPr>
        <w:t>Arshoff</w:t>
      </w:r>
      <w:proofErr w:type="spellEnd"/>
      <w:r>
        <w:rPr>
          <w:rFonts w:ascii="Cambria" w:hAnsi="Cambria" w:cs="BookAntiqua,Bold"/>
          <w:bCs/>
        </w:rPr>
        <w:t>, ILR School committee member</w:t>
      </w:r>
      <w:r w:rsidR="00587D0F">
        <w:rPr>
          <w:rFonts w:ascii="Cambria" w:hAnsi="Cambria" w:cs="BookAntiqua,Bold"/>
          <w:bCs/>
        </w:rPr>
        <w:t>, 2014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/>
          <w:bCs/>
        </w:rPr>
      </w:pP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t>Invited Research Talks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Massachusetts Institute of Technology, Sloan School (September, 2011)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Wharton, Organizational Behavior Junior Faculty Consortium (November, 2011)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SUNY, Buffalo (September, 2014)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Harvard Business School</w:t>
      </w:r>
      <w:r w:rsidR="00434327">
        <w:rPr>
          <w:rFonts w:ascii="Cambria" w:hAnsi="Cambria" w:cs="BookAntiqua,Bold"/>
          <w:bCs/>
        </w:rPr>
        <w:t>, Organizational Behavior</w:t>
      </w:r>
      <w:r>
        <w:rPr>
          <w:rFonts w:ascii="Cambria" w:hAnsi="Cambria" w:cs="BookAntiqua,Bold"/>
          <w:bCs/>
        </w:rPr>
        <w:t xml:space="preserve"> (September, 2014)</w:t>
      </w:r>
    </w:p>
    <w:p w:rsidR="00AB4B29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Northwestern, Kellogg School of Management (November, 2014)</w:t>
      </w:r>
    </w:p>
    <w:p w:rsidR="00F42B9C" w:rsidRDefault="00AB4B29" w:rsidP="00F42B9C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Columbia Business School (</w:t>
      </w:r>
      <w:r w:rsidR="00506134">
        <w:rPr>
          <w:rFonts w:ascii="Cambria" w:hAnsi="Cambria" w:cs="BookAntiqua,Bold"/>
          <w:bCs/>
        </w:rPr>
        <w:t>Septembe</w:t>
      </w:r>
      <w:r w:rsidR="005C7AAD">
        <w:rPr>
          <w:rFonts w:ascii="Cambria" w:hAnsi="Cambria" w:cs="BookAntiqua,Bold"/>
          <w:bCs/>
        </w:rPr>
        <w:t>r</w:t>
      </w:r>
      <w:r>
        <w:rPr>
          <w:rFonts w:ascii="Cambria" w:hAnsi="Cambria" w:cs="BookAntiqua,Bold"/>
          <w:bCs/>
        </w:rPr>
        <w:t>, 2015</w:t>
      </w:r>
      <w:proofErr w:type="gramStart"/>
      <w:r>
        <w:rPr>
          <w:rFonts w:ascii="Cambria" w:hAnsi="Cambria" w:cs="BookAntiqua,Bold"/>
          <w:bCs/>
        </w:rPr>
        <w:t>)</w:t>
      </w:r>
      <w:proofErr w:type="gramEnd"/>
      <w:r w:rsidR="00264BB9">
        <w:rPr>
          <w:rFonts w:ascii="Cambria" w:hAnsi="Cambria" w:cs="BookAntiqua,Bold"/>
          <w:bCs/>
        </w:rPr>
        <w:br/>
      </w:r>
      <w:r w:rsidR="00F42B9C">
        <w:rPr>
          <w:rFonts w:ascii="Cambria" w:hAnsi="Cambria" w:cs="BookAntiqua,Bold"/>
          <w:bCs/>
        </w:rPr>
        <w:t>Stanford Graduate School of Business (November, 2015)</w:t>
      </w:r>
    </w:p>
    <w:p w:rsidR="00F42B9C" w:rsidRDefault="009564D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Berkeley Haas School of Business (</w:t>
      </w:r>
      <w:r w:rsidR="00F42B9C">
        <w:rPr>
          <w:rFonts w:ascii="Cambria" w:hAnsi="Cambria" w:cs="BookAntiqua,Bold"/>
          <w:bCs/>
        </w:rPr>
        <w:t>February</w:t>
      </w:r>
      <w:r>
        <w:rPr>
          <w:rFonts w:ascii="Cambria" w:hAnsi="Cambria" w:cs="BookAntiqua,Bold"/>
          <w:bCs/>
        </w:rPr>
        <w:t>, 2016)</w:t>
      </w:r>
    </w:p>
    <w:p w:rsidR="00835C18" w:rsidRDefault="00F42B9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University of California, Los Angeles, Anderson School (March, 2016</w:t>
      </w:r>
      <w:proofErr w:type="gramStart"/>
      <w:r>
        <w:rPr>
          <w:rFonts w:ascii="Cambria" w:hAnsi="Cambria" w:cs="BookAntiqua,Bold"/>
          <w:bCs/>
        </w:rPr>
        <w:t>)</w:t>
      </w:r>
      <w:proofErr w:type="gramEnd"/>
      <w:r w:rsidR="00264BB9" w:rsidRPr="00264BB9">
        <w:rPr>
          <w:rFonts w:ascii="Cambria" w:hAnsi="Cambria" w:cs="BookAntiqua,Bold"/>
          <w:bCs/>
        </w:rPr>
        <w:br/>
      </w:r>
      <w:r w:rsidR="00835C18">
        <w:rPr>
          <w:rFonts w:ascii="Cambria" w:hAnsi="Cambria" w:cs="BookAntiqua,Bold"/>
          <w:bCs/>
        </w:rPr>
        <w:t>Jones School of Business, Rice University (April, 2016)</w:t>
      </w:r>
    </w:p>
    <w:p w:rsidR="007D46C6" w:rsidRDefault="007D46C6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Stanford Management Science and Engineering (May, 2016)</w:t>
      </w:r>
    </w:p>
    <w:p w:rsidR="00931633" w:rsidRDefault="00931633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Queens University, Smith School of Business (October, 2016)</w:t>
      </w:r>
    </w:p>
    <w:p w:rsidR="00E577C8" w:rsidRDefault="00E577C8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Emory University, </w:t>
      </w:r>
      <w:proofErr w:type="spellStart"/>
      <w:r w:rsidRPr="00E577C8">
        <w:rPr>
          <w:rFonts w:ascii="Cambria" w:hAnsi="Cambria" w:cs="BookAntiqua,Bold"/>
          <w:bCs/>
        </w:rPr>
        <w:t>Goizueta</w:t>
      </w:r>
      <w:proofErr w:type="spellEnd"/>
      <w:r w:rsidRPr="00E577C8">
        <w:rPr>
          <w:rFonts w:ascii="Cambria" w:hAnsi="Cambria" w:cs="BookAntiqua,Bold"/>
          <w:bCs/>
        </w:rPr>
        <w:t xml:space="preserve"> Business School</w:t>
      </w:r>
      <w:r>
        <w:rPr>
          <w:rFonts w:ascii="Cambria" w:hAnsi="Cambria" w:cs="BookAntiqua,Bold"/>
          <w:bCs/>
        </w:rPr>
        <w:t xml:space="preserve"> (November, 2016)</w:t>
      </w:r>
    </w:p>
    <w:p w:rsidR="00434327" w:rsidRDefault="00434327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Harvard Business School, Negotiations, Organizations &amp; Markets (November, 2016)</w:t>
      </w:r>
    </w:p>
    <w:p w:rsidR="007579AC" w:rsidRDefault="007579A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Boston College, </w:t>
      </w:r>
      <w:r w:rsidR="00E935DC">
        <w:rPr>
          <w:rFonts w:ascii="Cambria" w:hAnsi="Cambria" w:cs="BookAntiqua,Bold"/>
          <w:bCs/>
        </w:rPr>
        <w:t>Carroll</w:t>
      </w:r>
      <w:r>
        <w:rPr>
          <w:rFonts w:ascii="Cambria" w:hAnsi="Cambria" w:cs="BookAntiqua,Bold"/>
          <w:bCs/>
        </w:rPr>
        <w:t xml:space="preserve"> School of Management (March, 2017)</w:t>
      </w:r>
    </w:p>
    <w:p w:rsidR="007579AC" w:rsidRDefault="007579AC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Boston University, Questrom School of Business (March, 2017)</w:t>
      </w:r>
    </w:p>
    <w:p w:rsidR="0008325D" w:rsidRDefault="0008325D" w:rsidP="00835C18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Wash</w:t>
      </w:r>
      <w:r w:rsidR="0039030E">
        <w:rPr>
          <w:rFonts w:ascii="Cambria" w:hAnsi="Cambria" w:cs="BookAntiqua,Bold"/>
          <w:bCs/>
        </w:rPr>
        <w:t>ington University in St. Louis (October, 2017)</w:t>
      </w:r>
    </w:p>
    <w:p w:rsidR="00AB4B29" w:rsidRDefault="000F555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National University of Singapore (</w:t>
      </w:r>
      <w:proofErr w:type="gramStart"/>
      <w:r w:rsidR="001E13A8">
        <w:rPr>
          <w:rFonts w:ascii="Cambria" w:hAnsi="Cambria" w:cs="BookAntiqua,Bold"/>
          <w:bCs/>
        </w:rPr>
        <w:t>Spring</w:t>
      </w:r>
      <w:proofErr w:type="gramEnd"/>
      <w:r w:rsidR="001E13A8">
        <w:rPr>
          <w:rFonts w:ascii="Cambria" w:hAnsi="Cambria" w:cs="BookAntiqua,Bold"/>
          <w:bCs/>
        </w:rPr>
        <w:t>, 2018</w:t>
      </w:r>
      <w:r>
        <w:rPr>
          <w:rFonts w:ascii="Cambria" w:hAnsi="Cambria" w:cs="BookAntiqua,Bold"/>
          <w:bCs/>
        </w:rPr>
        <w:t>)</w:t>
      </w:r>
    </w:p>
    <w:p w:rsidR="000F555E" w:rsidRDefault="000F555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London Business School (</w:t>
      </w:r>
      <w:proofErr w:type="gramStart"/>
      <w:r>
        <w:rPr>
          <w:rFonts w:ascii="Cambria" w:hAnsi="Cambria" w:cs="BookAntiqua,Bold"/>
          <w:bCs/>
        </w:rPr>
        <w:t>Spring</w:t>
      </w:r>
      <w:proofErr w:type="gramEnd"/>
      <w:r>
        <w:rPr>
          <w:rFonts w:ascii="Cambria" w:hAnsi="Cambria" w:cs="BookAntiqua,Bold"/>
          <w:bCs/>
        </w:rPr>
        <w:t>, 2018)</w:t>
      </w:r>
    </w:p>
    <w:p w:rsidR="000F555E" w:rsidRDefault="000F555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 xml:space="preserve">University </w:t>
      </w:r>
      <w:r w:rsidR="00CD7A35">
        <w:rPr>
          <w:rFonts w:ascii="Cambria" w:hAnsi="Cambria" w:cs="BookAntiqua,Bold"/>
          <w:bCs/>
        </w:rPr>
        <w:t>of Southern California</w:t>
      </w:r>
      <w:r>
        <w:rPr>
          <w:rFonts w:ascii="Cambria" w:hAnsi="Cambria" w:cs="BookAntiqua,Bold"/>
          <w:bCs/>
        </w:rPr>
        <w:t xml:space="preserve"> (</w:t>
      </w:r>
      <w:proofErr w:type="gramStart"/>
      <w:r>
        <w:rPr>
          <w:rFonts w:ascii="Cambria" w:hAnsi="Cambria" w:cs="BookAntiqua,Bold"/>
          <w:bCs/>
        </w:rPr>
        <w:t>Fall</w:t>
      </w:r>
      <w:proofErr w:type="gramEnd"/>
      <w:r>
        <w:rPr>
          <w:rFonts w:ascii="Cambria" w:hAnsi="Cambria" w:cs="BookAntiqua,Bold"/>
          <w:bCs/>
        </w:rPr>
        <w:t>, 2017)</w:t>
      </w:r>
    </w:p>
    <w:p w:rsidR="00CD7A35" w:rsidRDefault="00CD7A35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  <w:r>
        <w:rPr>
          <w:rFonts w:ascii="Cambria" w:hAnsi="Cambria" w:cs="BookAntiqua,Bold"/>
          <w:bCs/>
        </w:rPr>
        <w:t>Dartmouth College, Tuck School (Fall, 2017</w:t>
      </w:r>
      <w:proofErr w:type="gramStart"/>
      <w:r>
        <w:rPr>
          <w:rFonts w:ascii="Cambria" w:hAnsi="Cambria" w:cs="BookAntiqua,Bold"/>
          <w:bCs/>
        </w:rPr>
        <w:t>)</w:t>
      </w:r>
      <w:proofErr w:type="gramEnd"/>
      <w:r>
        <w:rPr>
          <w:rFonts w:ascii="Cambria" w:hAnsi="Cambria" w:cs="BookAntiqua,Bold"/>
          <w:bCs/>
        </w:rPr>
        <w:br/>
        <w:t>New York University, Stern School (Winter, 2017)</w:t>
      </w:r>
    </w:p>
    <w:p w:rsidR="000F555E" w:rsidRPr="00264BB9" w:rsidRDefault="000F555E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Cs/>
        </w:rPr>
      </w:pPr>
    </w:p>
    <w:p w:rsidR="00AB4B29" w:rsidRPr="003E2CBF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>GRANTS</w:t>
      </w:r>
    </w:p>
    <w:p w:rsidR="00AB4B29" w:rsidRPr="003E2CBF" w:rsidRDefault="00AB4B29" w:rsidP="00AB4B29">
      <w:pPr>
        <w:widowControl w:val="0"/>
        <w:tabs>
          <w:tab w:val="left" w:pos="-1800"/>
          <w:tab w:val="left" w:pos="-720"/>
          <w:tab w:val="left" w:pos="-180"/>
          <w:tab w:val="left" w:pos="180"/>
          <w:tab w:val="left" w:pos="540"/>
          <w:tab w:val="left" w:pos="720"/>
          <w:tab w:val="left" w:pos="900"/>
          <w:tab w:val="left" w:pos="126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ind w:right="54"/>
        <w:rPr>
          <w:rFonts w:ascii="Cambria" w:hAnsi="Cambria" w:cs="BookAntiqua,Bold"/>
          <w:b/>
          <w:bCs/>
        </w:rPr>
      </w:pPr>
    </w:p>
    <w:p w:rsidR="001232EE" w:rsidRDefault="001232EE" w:rsidP="009071F8">
      <w:pPr>
        <w:pStyle w:val="Default"/>
        <w:rPr>
          <w:rFonts w:ascii="Cambria" w:hAnsi="Cambria" w:cs="BookAntiqua"/>
          <w:sz w:val="22"/>
          <w:szCs w:val="22"/>
        </w:rPr>
      </w:pPr>
      <w:r>
        <w:rPr>
          <w:rFonts w:ascii="Cambria" w:hAnsi="Cambria" w:cs="BookAntiqua"/>
          <w:sz w:val="22"/>
          <w:szCs w:val="22"/>
        </w:rPr>
        <w:t>Michael Lee Chin</w:t>
      </w:r>
      <w:r w:rsidR="007218EB">
        <w:rPr>
          <w:rFonts w:ascii="Cambria" w:hAnsi="Cambria" w:cs="BookAntiqua"/>
          <w:sz w:val="22"/>
          <w:szCs w:val="22"/>
        </w:rPr>
        <w:t xml:space="preserve"> Family</w:t>
      </w:r>
      <w:r>
        <w:rPr>
          <w:rFonts w:ascii="Cambria" w:hAnsi="Cambria" w:cs="BookAntiqua"/>
          <w:sz w:val="22"/>
          <w:szCs w:val="22"/>
        </w:rPr>
        <w:t xml:space="preserve"> Institute for Corporate Citizenship Research Grant ($15,000); 2017</w:t>
      </w:r>
    </w:p>
    <w:p w:rsidR="001232EE" w:rsidRDefault="001232EE" w:rsidP="009071F8">
      <w:pPr>
        <w:pStyle w:val="Default"/>
        <w:rPr>
          <w:rFonts w:ascii="Cambria" w:hAnsi="Cambria" w:cs="BookAntiqua"/>
          <w:sz w:val="22"/>
          <w:szCs w:val="22"/>
        </w:rPr>
      </w:pPr>
    </w:p>
    <w:p w:rsidR="006A6A67" w:rsidRDefault="006A6A67" w:rsidP="009071F8">
      <w:pPr>
        <w:pStyle w:val="Default"/>
        <w:rPr>
          <w:rFonts w:ascii="Cambria" w:hAnsi="Cambria" w:cs="BookAntiqua"/>
          <w:sz w:val="22"/>
          <w:szCs w:val="22"/>
        </w:rPr>
      </w:pPr>
      <w:r w:rsidRPr="003E2CBF">
        <w:rPr>
          <w:rFonts w:ascii="Cambria" w:hAnsi="Cambria" w:cs="BookAntiqua"/>
          <w:sz w:val="22"/>
          <w:szCs w:val="22"/>
        </w:rPr>
        <w:t xml:space="preserve">Social Sciences and Humanities Research Council of Canada (SSHRC), </w:t>
      </w:r>
      <w:r>
        <w:rPr>
          <w:rFonts w:ascii="Cambria" w:hAnsi="Cambria" w:cs="BookAntiqua"/>
          <w:sz w:val="22"/>
          <w:szCs w:val="22"/>
        </w:rPr>
        <w:t>Insight</w:t>
      </w:r>
      <w:r w:rsidRPr="003E2CBF">
        <w:rPr>
          <w:rFonts w:ascii="Cambria" w:hAnsi="Cambria" w:cs="BookAntiqua"/>
          <w:sz w:val="22"/>
          <w:szCs w:val="22"/>
        </w:rPr>
        <w:t xml:space="preserve"> Research Grant, Grant # </w:t>
      </w:r>
      <w:r w:rsidRPr="006A6A67">
        <w:rPr>
          <w:rFonts w:ascii="Cambria" w:hAnsi="Cambria" w:cs="BookAntiqua"/>
          <w:sz w:val="22"/>
          <w:szCs w:val="22"/>
        </w:rPr>
        <w:t>435-2016-0060, $86,952. April, 2016.</w:t>
      </w:r>
    </w:p>
    <w:p w:rsidR="006A6A67" w:rsidRDefault="006A6A67" w:rsidP="009071F8">
      <w:pPr>
        <w:pStyle w:val="Default"/>
        <w:rPr>
          <w:rFonts w:ascii="Cambria" w:hAnsi="Cambria" w:cs="BookAntiqua"/>
          <w:sz w:val="22"/>
          <w:szCs w:val="22"/>
        </w:rPr>
      </w:pPr>
    </w:p>
    <w:p w:rsidR="009071F8" w:rsidRDefault="009071F8" w:rsidP="009071F8">
      <w:pPr>
        <w:pStyle w:val="Default"/>
        <w:rPr>
          <w:rFonts w:ascii="Cambria" w:hAnsi="Cambria" w:cs="BookAntiqua"/>
          <w:sz w:val="22"/>
          <w:szCs w:val="22"/>
        </w:rPr>
      </w:pPr>
      <w:r w:rsidRPr="009071F8">
        <w:rPr>
          <w:rFonts w:ascii="Cambria" w:hAnsi="Cambria" w:cs="BookAntiqua"/>
          <w:sz w:val="22"/>
          <w:szCs w:val="22"/>
        </w:rPr>
        <w:t>Harvard University Foundations of Human Behavior Initiative award (with Francesca Gino): $40,000.</w:t>
      </w:r>
      <w:r w:rsidR="009B4D11">
        <w:rPr>
          <w:rFonts w:ascii="Cambria" w:hAnsi="Cambria" w:cs="BookAntiqua"/>
          <w:sz w:val="22"/>
          <w:szCs w:val="22"/>
        </w:rPr>
        <w:t xml:space="preserve"> March, 2016.</w:t>
      </w:r>
    </w:p>
    <w:p w:rsidR="00697ACD" w:rsidRPr="009071F8" w:rsidRDefault="00697ACD" w:rsidP="009071F8">
      <w:pPr>
        <w:pStyle w:val="Default"/>
        <w:rPr>
          <w:rFonts w:ascii="Cambria" w:hAnsi="Cambria" w:cs="BookAntiqua"/>
          <w:sz w:val="22"/>
          <w:szCs w:val="22"/>
        </w:rPr>
      </w:pPr>
    </w:p>
    <w:p w:rsidR="00342D84" w:rsidRDefault="00342D84" w:rsidP="00AB4B29">
      <w:pPr>
        <w:pStyle w:val="Default"/>
        <w:rPr>
          <w:rFonts w:ascii="Cambria" w:hAnsi="Cambria" w:cs="BookAntiqua"/>
          <w:sz w:val="22"/>
          <w:szCs w:val="22"/>
        </w:rPr>
      </w:pPr>
      <w:proofErr w:type="spellStart"/>
      <w:r>
        <w:rPr>
          <w:rFonts w:ascii="Cambria" w:hAnsi="Cambria" w:cs="BookAntiqua"/>
          <w:sz w:val="22"/>
          <w:szCs w:val="22"/>
        </w:rPr>
        <w:t>Skoll</w:t>
      </w:r>
      <w:proofErr w:type="spellEnd"/>
      <w:r>
        <w:rPr>
          <w:rFonts w:ascii="Cambria" w:hAnsi="Cambria" w:cs="BookAntiqua"/>
          <w:sz w:val="22"/>
          <w:szCs w:val="22"/>
        </w:rPr>
        <w:t xml:space="preserve"> Foundation Director’s Grant (Roger Martin); $10,000. June, 2015.</w:t>
      </w:r>
    </w:p>
    <w:p w:rsidR="00342D84" w:rsidRDefault="00342D84" w:rsidP="00AB4B29">
      <w:pPr>
        <w:pStyle w:val="Default"/>
        <w:rPr>
          <w:rFonts w:ascii="Cambria" w:hAnsi="Cambria" w:cs="BookAntiqua"/>
          <w:sz w:val="22"/>
          <w:szCs w:val="22"/>
        </w:rPr>
      </w:pPr>
    </w:p>
    <w:p w:rsidR="00AB4B29" w:rsidRPr="003E2CBF" w:rsidRDefault="00AB4B29" w:rsidP="00AB4B29">
      <w:pPr>
        <w:pStyle w:val="Default"/>
        <w:rPr>
          <w:rFonts w:eastAsia="Calibri"/>
          <w:sz w:val="22"/>
          <w:szCs w:val="22"/>
          <w:lang w:val="en-CA" w:eastAsia="en-CA"/>
        </w:rPr>
      </w:pPr>
      <w:r>
        <w:rPr>
          <w:rFonts w:ascii="Cambria" w:hAnsi="Cambria" w:cs="BookAntiqua"/>
          <w:sz w:val="22"/>
          <w:szCs w:val="22"/>
        </w:rPr>
        <w:lastRenderedPageBreak/>
        <w:t>Nanyang Technological University, Singapore NORA grant, Proposal ID 2013-T1-002-048: “The role of executives’ emotions in corporate environmental sustainability.” Award Value: $97,050 (over two years).</w:t>
      </w:r>
      <w:r w:rsidRPr="005C5855">
        <w:rPr>
          <w:rFonts w:ascii="Cambria" w:hAnsi="Cambria" w:cs="BookAntiqua"/>
          <w:sz w:val="22"/>
          <w:szCs w:val="22"/>
        </w:rPr>
        <w:t xml:space="preserve"> </w:t>
      </w:r>
      <w:r w:rsidRPr="003E2CBF">
        <w:rPr>
          <w:rFonts w:ascii="Cambria" w:hAnsi="Cambria" w:cs="BookAntiqua"/>
          <w:sz w:val="22"/>
          <w:szCs w:val="22"/>
        </w:rPr>
        <w:t xml:space="preserve">Co-applicant with Judith Walls, </w:t>
      </w:r>
      <w:r>
        <w:rPr>
          <w:rFonts w:ascii="Cambria" w:hAnsi="Cambria" w:cs="BookAntiqua"/>
          <w:sz w:val="22"/>
          <w:szCs w:val="22"/>
        </w:rPr>
        <w:t>Nanyang Technological University.</w:t>
      </w:r>
    </w:p>
    <w:p w:rsidR="00AB4B29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</w:p>
    <w:p w:rsidR="00342D84" w:rsidRPr="001800F7" w:rsidRDefault="00342D84" w:rsidP="00342D84">
      <w:pPr>
        <w:pStyle w:val="Default"/>
        <w:rPr>
          <w:rFonts w:ascii="Cambria" w:hAnsi="Cambria" w:cs="BookAntiqua"/>
          <w:sz w:val="22"/>
          <w:szCs w:val="22"/>
        </w:rPr>
      </w:pPr>
      <w:r w:rsidRPr="003E2CBF">
        <w:rPr>
          <w:rFonts w:ascii="Cambria" w:hAnsi="Cambria" w:cs="BookAntiqua"/>
          <w:sz w:val="22"/>
          <w:szCs w:val="22"/>
        </w:rPr>
        <w:t xml:space="preserve">Social Sciences and Humanities Research Council of Canada (SSHRC), Standard Research Grant, Grant # </w:t>
      </w:r>
      <w:r w:rsidRPr="001800F7">
        <w:rPr>
          <w:rFonts w:ascii="Cambria" w:hAnsi="Cambria" w:cs="BookAntiqua"/>
          <w:sz w:val="22"/>
          <w:szCs w:val="22"/>
        </w:rPr>
        <w:t>435-2013-0086SSHRC award of $72,143 over three years. “Moral Motivations and Whistle-blowing in Organizations”; ranked 6/90</w:t>
      </w:r>
      <w:r>
        <w:rPr>
          <w:rFonts w:ascii="Cambria" w:hAnsi="Cambria" w:cs="BookAntiqua"/>
          <w:sz w:val="22"/>
          <w:szCs w:val="22"/>
        </w:rPr>
        <w:t>.</w:t>
      </w:r>
    </w:p>
    <w:p w:rsidR="00342D84" w:rsidRDefault="00342D84" w:rsidP="00AB4B29">
      <w:pPr>
        <w:pStyle w:val="Default"/>
        <w:rPr>
          <w:rFonts w:ascii="Cambria" w:hAnsi="Cambria" w:cs="BookAntiqua"/>
          <w:sz w:val="22"/>
          <w:szCs w:val="22"/>
        </w:rPr>
      </w:pPr>
    </w:p>
    <w:p w:rsidR="00AB4B29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  <w:r>
        <w:rPr>
          <w:rFonts w:ascii="Cambria" w:hAnsi="Cambria" w:cs="BookAntiqua"/>
          <w:sz w:val="22"/>
          <w:szCs w:val="22"/>
        </w:rPr>
        <w:t>Michael Lee Chin</w:t>
      </w:r>
      <w:r w:rsidR="007218EB">
        <w:rPr>
          <w:rFonts w:ascii="Cambria" w:hAnsi="Cambria" w:cs="BookAntiqua"/>
          <w:sz w:val="22"/>
          <w:szCs w:val="22"/>
        </w:rPr>
        <w:t xml:space="preserve"> Family</w:t>
      </w:r>
      <w:r>
        <w:rPr>
          <w:rFonts w:ascii="Cambria" w:hAnsi="Cambria" w:cs="BookAntiqua"/>
          <w:sz w:val="22"/>
          <w:szCs w:val="22"/>
        </w:rPr>
        <w:t xml:space="preserve"> Institute for Corporate Citizenship Research Grant ($5,000); 2012.</w:t>
      </w:r>
    </w:p>
    <w:p w:rsidR="00AB4B29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</w:p>
    <w:p w:rsidR="00AB4B29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  <w:r w:rsidRPr="003E2CBF">
        <w:rPr>
          <w:rFonts w:ascii="Cambria" w:hAnsi="Cambria" w:cs="BookAntiqua"/>
          <w:sz w:val="22"/>
          <w:szCs w:val="22"/>
        </w:rPr>
        <w:t>Social Sciences and Humanities Research Council of Canada (SSHRC), Standard Research Grant, Grant # 410-2010-2320. “Corporate Environmentalism versus Greenwash</w:t>
      </w:r>
      <w:r>
        <w:rPr>
          <w:rFonts w:ascii="Cambria" w:hAnsi="Cambria" w:cs="BookAntiqua"/>
          <w:sz w:val="22"/>
          <w:szCs w:val="22"/>
        </w:rPr>
        <w:t>ing</w:t>
      </w:r>
      <w:r w:rsidRPr="003E2CBF">
        <w:rPr>
          <w:rFonts w:ascii="Cambria" w:hAnsi="Cambria" w:cs="BookAntiqua"/>
          <w:sz w:val="22"/>
          <w:szCs w:val="22"/>
        </w:rPr>
        <w:t>: Where Does the Truth Lie?”  Award Value: $89,150 (over three years). Co-applicant with Judith Walls, Concordia University.</w:t>
      </w:r>
    </w:p>
    <w:p w:rsidR="00AB4B29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</w:p>
    <w:p w:rsidR="00AB4B29" w:rsidRPr="003E2CBF" w:rsidRDefault="00AB4B29" w:rsidP="00AB4B29">
      <w:pPr>
        <w:pStyle w:val="Default"/>
        <w:rPr>
          <w:rFonts w:ascii="Cambria" w:hAnsi="Cambria" w:cs="BookAntiqua"/>
          <w:sz w:val="22"/>
          <w:szCs w:val="22"/>
        </w:rPr>
      </w:pPr>
      <w:r w:rsidRPr="003E2CBF">
        <w:rPr>
          <w:rFonts w:ascii="Cambria" w:hAnsi="Cambria" w:cs="BookAntiqua"/>
          <w:sz w:val="22"/>
          <w:szCs w:val="22"/>
        </w:rPr>
        <w:t>University of Toronto Excellence Award (UTEA) in the Social Sciences and Humanities. Award Value: $5,625; for supervision of undergraduate research of Sora Jun (2010).</w:t>
      </w:r>
    </w:p>
    <w:p w:rsidR="00AB4B29" w:rsidRPr="003E2CBF" w:rsidRDefault="00AB4B29" w:rsidP="00AB4B29">
      <w:pPr>
        <w:rPr>
          <w:rFonts w:ascii="Cambria" w:hAnsi="Cambria" w:cs="BookAntiqua,Bold"/>
          <w:b/>
          <w:bCs/>
        </w:rPr>
      </w:pPr>
    </w:p>
    <w:p w:rsidR="00BE4B71" w:rsidRDefault="00BE4B71" w:rsidP="00BE4B71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 xml:space="preserve">ACADEMIC HONORS AND AWARDS  </w:t>
      </w:r>
    </w:p>
    <w:p w:rsidR="00BE4B71" w:rsidRDefault="00BE4B71" w:rsidP="00BE4B71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147ED1">
        <w:rPr>
          <w:rFonts w:ascii="Cambria" w:hAnsi="Cambria" w:cs="BookAntiqua,Bold"/>
          <w:bCs/>
        </w:rPr>
        <w:t>Exemplary board member reviewer, Academy of Management Journal,</w:t>
      </w:r>
      <w:r>
        <w:rPr>
          <w:rFonts w:ascii="Cambria" w:hAnsi="Cambria" w:cs="BookAntiqua,Bold"/>
          <w:b/>
          <w:bCs/>
        </w:rPr>
        <w:t xml:space="preserve"> </w:t>
      </w:r>
      <w:r w:rsidRPr="00147ED1">
        <w:rPr>
          <w:rFonts w:ascii="Cambria" w:hAnsi="Cambria" w:cs="BookAntiqua,Bold"/>
          <w:bCs/>
        </w:rPr>
        <w:t>2014</w:t>
      </w:r>
    </w:p>
    <w:p w:rsidR="00CD7B84" w:rsidRPr="003E2CBF" w:rsidRDefault="00CD7B84" w:rsidP="00BE4B71">
      <w:pPr>
        <w:autoSpaceDE w:val="0"/>
        <w:autoSpaceDN w:val="0"/>
        <w:adjustRightInd w:val="0"/>
        <w:rPr>
          <w:rFonts w:ascii="Cambria" w:hAnsi="Cambria" w:cs="BookAntiqua"/>
        </w:rPr>
      </w:pPr>
      <w:r w:rsidRPr="00147ED1">
        <w:rPr>
          <w:rFonts w:ascii="Cambria" w:hAnsi="Cambria" w:cs="BookAntiqua,Bold"/>
          <w:bCs/>
        </w:rPr>
        <w:t>Exemplary board member reviewer, Academy of Management Journal,</w:t>
      </w:r>
      <w:r>
        <w:rPr>
          <w:rFonts w:ascii="Cambria" w:hAnsi="Cambria" w:cs="BookAntiqua,Bold"/>
          <w:b/>
          <w:bCs/>
        </w:rPr>
        <w:t xml:space="preserve"> </w:t>
      </w:r>
      <w:r>
        <w:rPr>
          <w:rFonts w:ascii="Cambria" w:hAnsi="Cambria" w:cs="BookAntiqua,Bold"/>
          <w:bCs/>
        </w:rPr>
        <w:t>2015</w:t>
      </w:r>
    </w:p>
    <w:p w:rsidR="00BE4B71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Rotman Excellence in Teaching Award (2010- 2013)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bCs/>
          <w:sz w:val="22"/>
          <w:szCs w:val="22"/>
        </w:rPr>
        <w:t>Dean’s Fellowship, University of Maryland, 2003-2007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bCs/>
          <w:sz w:val="22"/>
          <w:szCs w:val="22"/>
        </w:rPr>
        <w:t>Priscilla N. Dunne Prize for excellence in psychology, 2001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bCs/>
          <w:sz w:val="22"/>
          <w:szCs w:val="22"/>
        </w:rPr>
        <w:t>Ethel M. Hayes Scholarship for high academic distinction, 2001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sz w:val="22"/>
          <w:szCs w:val="22"/>
        </w:rPr>
        <w:t>Barrington Citizen’s Scholarship recipient for academic distinction, 1997-2000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bCs/>
          <w:sz w:val="22"/>
          <w:szCs w:val="22"/>
        </w:rPr>
        <w:t>Golden Key National Honor Society</w:t>
      </w:r>
      <w:r>
        <w:rPr>
          <w:rFonts w:ascii="Cambria" w:hAnsi="Cambria"/>
          <w:bCs/>
          <w:sz w:val="22"/>
          <w:szCs w:val="22"/>
        </w:rPr>
        <w:t>, 2001</w:t>
      </w:r>
    </w:p>
    <w:p w:rsidR="00BE4B71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 w:rsidRPr="003E2CBF">
        <w:rPr>
          <w:rFonts w:ascii="Cambria" w:hAnsi="Cambria"/>
          <w:bCs/>
          <w:sz w:val="22"/>
          <w:szCs w:val="22"/>
        </w:rPr>
        <w:t>Psi Chi Psychology Honor Society</w:t>
      </w:r>
      <w:r>
        <w:rPr>
          <w:rFonts w:ascii="Cambria" w:hAnsi="Cambria"/>
          <w:bCs/>
          <w:sz w:val="22"/>
          <w:szCs w:val="22"/>
        </w:rPr>
        <w:t>, 2001</w:t>
      </w:r>
    </w:p>
    <w:p w:rsidR="00BE4B71" w:rsidRPr="003E2CBF" w:rsidRDefault="00BE4B71" w:rsidP="00BE4B71">
      <w:pPr>
        <w:pStyle w:val="BodyText"/>
        <w:tabs>
          <w:tab w:val="left" w:pos="18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Summa cum laude, with highest thesis honors, Tufts University, 2001</w:t>
      </w:r>
    </w:p>
    <w:p w:rsidR="00BE4B71" w:rsidRDefault="00BE4B71" w:rsidP="00AB4B29">
      <w:pPr>
        <w:rPr>
          <w:rFonts w:ascii="Cambria" w:hAnsi="Cambria" w:cs="BookAntiqua,Bold"/>
          <w:b/>
          <w:bCs/>
        </w:rPr>
      </w:pPr>
    </w:p>
    <w:p w:rsidR="008258A8" w:rsidRDefault="00AB4B29" w:rsidP="00A43731">
      <w:pPr>
        <w:pStyle w:val="PlainText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 xml:space="preserve">REFEREED PRESENTATIONS </w:t>
      </w:r>
    </w:p>
    <w:p w:rsidR="00A43731" w:rsidRPr="008258A8" w:rsidRDefault="00AB4B29" w:rsidP="008258A8">
      <w:pPr>
        <w:pStyle w:val="PlainText"/>
        <w:rPr>
          <w:rFonts w:ascii="Cambria" w:hAnsi="Cambria"/>
        </w:rPr>
      </w:pPr>
      <w:r w:rsidRPr="008258A8">
        <w:rPr>
          <w:rFonts w:ascii="Cambria" w:hAnsi="Cambria"/>
        </w:rPr>
        <w:br/>
      </w:r>
      <w:r w:rsidR="008258A8">
        <w:rPr>
          <w:rFonts w:ascii="Cambria" w:hAnsi="Cambria"/>
        </w:rPr>
        <w:t>DeCelles, K.A. &amp; Zhong, C-B. Beyond the bars: How i</w:t>
      </w:r>
      <w:r w:rsidR="008258A8" w:rsidRPr="00601CE5">
        <w:rPr>
          <w:rFonts w:ascii="Cambria" w:hAnsi="Cambria"/>
        </w:rPr>
        <w:t xml:space="preserve">mpurities </w:t>
      </w:r>
      <w:r w:rsidR="008258A8">
        <w:rPr>
          <w:rFonts w:ascii="Cambria" w:hAnsi="Cambria"/>
        </w:rPr>
        <w:t>of prison work affect work-home b</w:t>
      </w:r>
      <w:r w:rsidR="008258A8" w:rsidRPr="00601CE5">
        <w:rPr>
          <w:rFonts w:ascii="Cambria" w:hAnsi="Cambria"/>
        </w:rPr>
        <w:t xml:space="preserve">oundaries </w:t>
      </w:r>
      <w:r w:rsidR="008258A8">
        <w:rPr>
          <w:rFonts w:ascii="Cambria" w:hAnsi="Cambria"/>
        </w:rPr>
        <w:t>and their implications for worker w</w:t>
      </w:r>
      <w:r w:rsidR="008258A8" w:rsidRPr="00601CE5">
        <w:rPr>
          <w:rFonts w:ascii="Cambria" w:hAnsi="Cambria"/>
        </w:rPr>
        <w:t>ellbeing</w:t>
      </w:r>
      <w:r w:rsidR="008258A8">
        <w:rPr>
          <w:rFonts w:ascii="Cambria" w:hAnsi="Cambria"/>
        </w:rPr>
        <w:t>. 20</w:t>
      </w:r>
      <w:r w:rsidR="008258A8" w:rsidRPr="008258A8">
        <w:rPr>
          <w:rFonts w:ascii="Cambria" w:hAnsi="Cambria"/>
        </w:rPr>
        <w:t>16 College of Organization Science (COS) program of INFORMS in Nashville, Tennessee, November 13-16, 2016.</w:t>
      </w:r>
    </w:p>
    <w:p w:rsidR="008258A8" w:rsidRDefault="008258A8" w:rsidP="008258A8">
      <w:pPr>
        <w:rPr>
          <w:rFonts w:ascii="Cambria" w:hAnsi="Cambria"/>
        </w:rPr>
      </w:pPr>
    </w:p>
    <w:p w:rsidR="00A43731" w:rsidRPr="004B4AC7" w:rsidRDefault="00A43731" w:rsidP="00A43731">
      <w:pPr>
        <w:pStyle w:val="PlainText"/>
        <w:rPr>
          <w:rFonts w:ascii="Cambria" w:hAnsi="Cambria"/>
        </w:rPr>
      </w:pPr>
      <w:r>
        <w:rPr>
          <w:rFonts w:ascii="Cambria" w:hAnsi="Cambria"/>
        </w:rPr>
        <w:t xml:space="preserve">DeCelles, K.A., &amp; Norton, M.I. </w:t>
      </w:r>
      <w:r w:rsidRPr="00146DA3">
        <w:rPr>
          <w:rFonts w:ascii="Cambria" w:hAnsi="Cambria"/>
        </w:rPr>
        <w:t>Flying Into a Rage</w:t>
      </w:r>
      <w:r w:rsidRPr="002D17DD">
        <w:rPr>
          <w:rFonts w:ascii="Cambria" w:hAnsi="Cambria"/>
        </w:rPr>
        <w:t xml:space="preserve">: Inequality </w:t>
      </w:r>
      <w:r>
        <w:rPr>
          <w:rFonts w:ascii="Cambria" w:hAnsi="Cambria"/>
        </w:rPr>
        <w:t>on Airplanes Predicts Air Rage Incidents. Presented as part of a showcase research symposium on Inequality as a</w:t>
      </w:r>
      <w:r w:rsidRPr="004B4AC7">
        <w:rPr>
          <w:rFonts w:ascii="Cambria" w:hAnsi="Cambria"/>
        </w:rPr>
        <w:t xml:space="preserve"> Barrier </w:t>
      </w:r>
      <w:r>
        <w:rPr>
          <w:rFonts w:ascii="Cambria" w:hAnsi="Cambria"/>
        </w:rPr>
        <w:t>t</w:t>
      </w:r>
      <w:r w:rsidRPr="004B4AC7">
        <w:rPr>
          <w:rFonts w:ascii="Cambria" w:hAnsi="Cambria"/>
        </w:rPr>
        <w:t>o Finding Mea</w:t>
      </w:r>
      <w:r>
        <w:rPr>
          <w:rFonts w:ascii="Cambria" w:hAnsi="Cambria"/>
        </w:rPr>
        <w:t>ning: Some Causes, Consequences and Challenges o</w:t>
      </w:r>
      <w:r w:rsidRPr="004B4AC7">
        <w:rPr>
          <w:rFonts w:ascii="Cambria" w:hAnsi="Cambria"/>
        </w:rPr>
        <w:t>f Inequality</w:t>
      </w:r>
      <w:r>
        <w:rPr>
          <w:rFonts w:ascii="Cambria" w:hAnsi="Cambria"/>
        </w:rPr>
        <w:t xml:space="preserve"> at the Academy of Management annual meeting in Anaheim, CA, August, 2016.</w:t>
      </w:r>
    </w:p>
    <w:p w:rsidR="004B4AC7" w:rsidRDefault="004B4AC7" w:rsidP="00A43731">
      <w:pPr>
        <w:pStyle w:val="PlainText"/>
        <w:rPr>
          <w:rFonts w:ascii="Cambria" w:hAnsi="Cambria"/>
        </w:rPr>
      </w:pPr>
    </w:p>
    <w:p w:rsidR="00A43731" w:rsidRDefault="00A43731" w:rsidP="004B4AC7">
      <w:pPr>
        <w:pStyle w:val="PlainText"/>
        <w:rPr>
          <w:rFonts w:ascii="Cambria" w:hAnsi="Cambria"/>
        </w:rPr>
      </w:pPr>
      <w:r>
        <w:rPr>
          <w:rFonts w:ascii="Cambria" w:hAnsi="Cambria"/>
        </w:rPr>
        <w:t xml:space="preserve">DeCelles, K.A., DeVoe, S., </w:t>
      </w:r>
      <w:proofErr w:type="spellStart"/>
      <w:r>
        <w:rPr>
          <w:rFonts w:ascii="Cambria" w:hAnsi="Cambria"/>
        </w:rPr>
        <w:t>Rafaeli</w:t>
      </w:r>
      <w:proofErr w:type="spellEnd"/>
      <w:r>
        <w:rPr>
          <w:rFonts w:ascii="Cambria" w:hAnsi="Cambria"/>
        </w:rPr>
        <w:t xml:space="preserve">, A., &amp; </w:t>
      </w:r>
      <w:r w:rsidRPr="00835C18">
        <w:rPr>
          <w:rFonts w:ascii="Cambria" w:hAnsi="Cambria"/>
          <w:b/>
        </w:rPr>
        <w:t>Agasi, S.</w:t>
      </w:r>
      <w:r>
        <w:rPr>
          <w:rFonts w:ascii="Cambria" w:hAnsi="Cambria"/>
        </w:rPr>
        <w:t xml:space="preserve"> Fights before Flights: </w:t>
      </w:r>
      <w:r w:rsidRPr="00A43731">
        <w:rPr>
          <w:rFonts w:ascii="Cambria" w:hAnsi="Cambria"/>
        </w:rPr>
        <w:t>A Stressor-Strain Framework of the Contextual Predictors of Customer Mistreatment</w:t>
      </w:r>
      <w:r>
        <w:rPr>
          <w:rFonts w:ascii="Cambria" w:hAnsi="Cambria"/>
        </w:rPr>
        <w:t xml:space="preserve">. Presented as part of a research symposium, </w:t>
      </w:r>
      <w:r w:rsidRPr="00A43731">
        <w:rPr>
          <w:rFonts w:ascii="Cambria" w:hAnsi="Cambria"/>
        </w:rPr>
        <w:t>Emerging Trends on the Micro-Effects of</w:t>
      </w:r>
      <w:r>
        <w:rPr>
          <w:rFonts w:ascii="Cambria" w:hAnsi="Cambria"/>
        </w:rPr>
        <w:t xml:space="preserve"> </w:t>
      </w:r>
      <w:r w:rsidRPr="00A43731">
        <w:rPr>
          <w:rFonts w:ascii="Cambria" w:hAnsi="Cambria"/>
        </w:rPr>
        <w:t>Resources within Organizations</w:t>
      </w:r>
      <w:r>
        <w:rPr>
          <w:rFonts w:ascii="Cambria" w:hAnsi="Cambria"/>
        </w:rPr>
        <w:t>, Academy of Management annual meeting in Anaheim, CA. August, 2016.</w:t>
      </w:r>
    </w:p>
    <w:p w:rsidR="00A43731" w:rsidRDefault="00A43731" w:rsidP="004B4AC7">
      <w:pPr>
        <w:pStyle w:val="PlainText"/>
        <w:rPr>
          <w:rFonts w:ascii="Cambria" w:hAnsi="Cambria"/>
        </w:rPr>
      </w:pPr>
    </w:p>
    <w:p w:rsidR="00A43731" w:rsidRDefault="00A43731" w:rsidP="004B4AC7">
      <w:pPr>
        <w:pStyle w:val="PlainText"/>
        <w:rPr>
          <w:rFonts w:ascii="Cambria" w:hAnsi="Cambria"/>
        </w:rPr>
      </w:pPr>
      <w:r w:rsidRPr="00835C18">
        <w:rPr>
          <w:rFonts w:ascii="Cambria" w:hAnsi="Cambria"/>
        </w:rPr>
        <w:t xml:space="preserve">Kang, S. DeCelles, K., Tilcsik, A. &amp; </w:t>
      </w:r>
      <w:r w:rsidRPr="009A29A7">
        <w:rPr>
          <w:rFonts w:ascii="Cambria" w:hAnsi="Cambria"/>
          <w:b/>
        </w:rPr>
        <w:t>Jun, S</w:t>
      </w:r>
      <w:r w:rsidRPr="00835C18">
        <w:rPr>
          <w:rFonts w:ascii="Cambria" w:hAnsi="Cambria"/>
        </w:rPr>
        <w:t xml:space="preserve">. </w:t>
      </w:r>
      <w:r w:rsidR="00835C18" w:rsidRPr="00835C18">
        <w:rPr>
          <w:rFonts w:ascii="Cambria" w:hAnsi="Cambria"/>
        </w:rPr>
        <w:t>Whitened résumés: Race and Self-Presentation in the Labor Market.</w:t>
      </w:r>
      <w:r w:rsidR="00AB4D78">
        <w:rPr>
          <w:rFonts w:ascii="Cambria" w:hAnsi="Cambria"/>
        </w:rPr>
        <w:t xml:space="preserve"> Presented as part of a research symposium,</w:t>
      </w:r>
      <w:r w:rsidR="00191AA5">
        <w:rPr>
          <w:rFonts w:ascii="Cambria" w:hAnsi="Cambria"/>
        </w:rPr>
        <w:t xml:space="preserve"> </w:t>
      </w:r>
      <w:r w:rsidR="00191AA5" w:rsidRPr="00191AA5">
        <w:rPr>
          <w:rFonts w:ascii="Cambria" w:hAnsi="Cambria"/>
        </w:rPr>
        <w:t>The Organizational Consequences of Divergent Perceptions of Diversity,</w:t>
      </w:r>
      <w:r w:rsidR="00AB4D78">
        <w:rPr>
          <w:rFonts w:ascii="Cambria" w:hAnsi="Cambria"/>
        </w:rPr>
        <w:t xml:space="preserve"> Academy of Management annual meeting in Anaheim, CA. August, 2016.</w:t>
      </w:r>
    </w:p>
    <w:p w:rsidR="00A43731" w:rsidRDefault="00A43731" w:rsidP="004B4AC7">
      <w:pPr>
        <w:pStyle w:val="PlainText"/>
        <w:rPr>
          <w:rFonts w:ascii="Cambria" w:hAnsi="Cambria"/>
        </w:rPr>
      </w:pPr>
    </w:p>
    <w:p w:rsidR="004B4AC7" w:rsidRDefault="004B4AC7" w:rsidP="004B4AC7">
      <w:pPr>
        <w:pStyle w:val="PlainText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DeCelles, K.A., &amp; Anteby, M. </w:t>
      </w:r>
      <w:r w:rsidRPr="00A43731">
        <w:rPr>
          <w:rFonts w:ascii="Cambria" w:hAnsi="Cambria"/>
        </w:rPr>
        <w:t>Caring in the Clink: How Agents of Total Instituti</w:t>
      </w:r>
      <w:r w:rsidR="00A43731" w:rsidRPr="00A43731">
        <w:rPr>
          <w:rFonts w:ascii="Cambria" w:hAnsi="Cambria"/>
        </w:rPr>
        <w:t>ons Show Empathy for Captives</w:t>
      </w:r>
      <w:r w:rsidR="00A43731">
        <w:rPr>
          <w:rFonts w:ascii="Cambria" w:hAnsi="Cambria"/>
        </w:rPr>
        <w:t>.</w:t>
      </w:r>
      <w:r w:rsidR="00A43731" w:rsidRPr="00A43731">
        <w:rPr>
          <w:rFonts w:ascii="Cambria" w:hAnsi="Cambria"/>
        </w:rPr>
        <w:t xml:space="preserve"> </w:t>
      </w:r>
      <w:r w:rsidR="00A43731">
        <w:rPr>
          <w:rFonts w:ascii="Cambria" w:hAnsi="Cambria"/>
        </w:rPr>
        <w:t>Pr</w:t>
      </w:r>
      <w:r w:rsidR="00A43731" w:rsidRPr="00A43731">
        <w:rPr>
          <w:rFonts w:ascii="Cambria" w:hAnsi="Cambria"/>
        </w:rPr>
        <w:t>esented i</w:t>
      </w:r>
      <w:r w:rsidRPr="00A43731">
        <w:rPr>
          <w:rFonts w:ascii="Cambria" w:hAnsi="Cambria"/>
        </w:rPr>
        <w:t>n the General Program session Control and Agency in Organizations</w:t>
      </w:r>
      <w:r w:rsidR="00A43731" w:rsidRPr="00A43731">
        <w:rPr>
          <w:rFonts w:ascii="Cambria" w:hAnsi="Cambria"/>
        </w:rPr>
        <w:t xml:space="preserve"> at the Annual American Sociological Association conference, Seattle, WA, August, 2016.</w:t>
      </w:r>
    </w:p>
    <w:p w:rsidR="004B4AC7" w:rsidRDefault="004B4AC7" w:rsidP="004B4AC7">
      <w:pPr>
        <w:pStyle w:val="PlainText"/>
        <w:rPr>
          <w:rFonts w:ascii="Cambria" w:hAnsi="Cambria"/>
        </w:rPr>
      </w:pPr>
    </w:p>
    <w:p w:rsidR="004B4AC7" w:rsidRDefault="004B4AC7" w:rsidP="004B4AC7">
      <w:pPr>
        <w:pStyle w:val="PlainText"/>
        <w:rPr>
          <w:rFonts w:ascii="Cambria" w:hAnsi="Cambria"/>
        </w:rPr>
      </w:pPr>
      <w:r>
        <w:rPr>
          <w:rFonts w:ascii="Cambria" w:hAnsi="Cambria"/>
        </w:rPr>
        <w:t xml:space="preserve">DeCelles, K.A., &amp; Norton, M.I. </w:t>
      </w:r>
      <w:r w:rsidRPr="00146DA3">
        <w:rPr>
          <w:rFonts w:ascii="Cambria" w:hAnsi="Cambria"/>
        </w:rPr>
        <w:t>Flying Into a Rage</w:t>
      </w:r>
      <w:r w:rsidRPr="002D17DD">
        <w:rPr>
          <w:rFonts w:ascii="Cambria" w:hAnsi="Cambria"/>
        </w:rPr>
        <w:t xml:space="preserve">: Inequality </w:t>
      </w:r>
      <w:r>
        <w:rPr>
          <w:rFonts w:ascii="Cambria" w:hAnsi="Cambria"/>
        </w:rPr>
        <w:t xml:space="preserve">on Airplanes Predicts Air Rage Incidents. Presented at the </w:t>
      </w:r>
      <w:r w:rsidR="006554BE">
        <w:rPr>
          <w:rFonts w:ascii="Cambria" w:hAnsi="Cambria"/>
        </w:rPr>
        <w:t>Behavior</w:t>
      </w:r>
      <w:r w:rsidRPr="004B4AC7">
        <w:rPr>
          <w:rFonts w:ascii="Cambria" w:hAnsi="Cambria"/>
        </w:rPr>
        <w:t>al Decision Research in Management conference in Toronto, ON. June, 2016.</w:t>
      </w:r>
    </w:p>
    <w:p w:rsidR="004B4AC7" w:rsidRDefault="004B4AC7" w:rsidP="00AB4B29">
      <w:pPr>
        <w:rPr>
          <w:rFonts w:ascii="Cambria" w:hAnsi="Cambria"/>
        </w:rPr>
      </w:pPr>
    </w:p>
    <w:p w:rsidR="00070EA8" w:rsidRDefault="00070EA8" w:rsidP="00AB4B29">
      <w:pPr>
        <w:rPr>
          <w:rFonts w:ascii="Cambria" w:hAnsi="Cambria"/>
        </w:rPr>
      </w:pPr>
      <w:r w:rsidRPr="009A29A7">
        <w:rPr>
          <w:rFonts w:ascii="Cambria" w:hAnsi="Cambria"/>
          <w:b/>
        </w:rPr>
        <w:t>Ruttan,</w:t>
      </w:r>
      <w:r w:rsidR="004B4AC7" w:rsidRPr="009A29A7">
        <w:rPr>
          <w:rFonts w:ascii="Cambria" w:hAnsi="Cambria"/>
          <w:b/>
        </w:rPr>
        <w:t xml:space="preserve"> R. L.,</w:t>
      </w:r>
      <w:r w:rsidR="004B4AC7">
        <w:rPr>
          <w:rFonts w:ascii="Cambria" w:hAnsi="Cambria"/>
        </w:rPr>
        <w:t xml:space="preserve"> &amp; DeCelles, K. A</w:t>
      </w:r>
      <w:r w:rsidRPr="00070EA8">
        <w:rPr>
          <w:rFonts w:ascii="Cambria" w:hAnsi="Cambria"/>
        </w:rPr>
        <w:t xml:space="preserve">. Using </w:t>
      </w:r>
      <w:proofErr w:type="spellStart"/>
      <w:r w:rsidRPr="00070EA8">
        <w:rPr>
          <w:rFonts w:ascii="Cambria" w:hAnsi="Cambria"/>
        </w:rPr>
        <w:t>construals</w:t>
      </w:r>
      <w:proofErr w:type="spellEnd"/>
      <w:r w:rsidRPr="00070EA8">
        <w:rPr>
          <w:rFonts w:ascii="Cambria" w:hAnsi="Cambria"/>
        </w:rPr>
        <w:t xml:space="preserve"> to bridge emotional distance and foster compassion. Paper to be presented within the symposium The Origins and Consequences of Magnitude Estimation, at the Association for Psychological Science Conference, Chicago, IL.</w:t>
      </w:r>
      <w:r w:rsidR="004B4AC7">
        <w:rPr>
          <w:rFonts w:ascii="Cambria" w:hAnsi="Cambria"/>
        </w:rPr>
        <w:t xml:space="preserve"> May, 2016.</w:t>
      </w:r>
    </w:p>
    <w:p w:rsidR="00070EA8" w:rsidRDefault="00070EA8" w:rsidP="00AB4B29">
      <w:pPr>
        <w:rPr>
          <w:rFonts w:ascii="Cambria" w:hAnsi="Cambria"/>
        </w:rPr>
      </w:pPr>
    </w:p>
    <w:p w:rsidR="0087138F" w:rsidRPr="0087138F" w:rsidRDefault="0087138F" w:rsidP="00AB4B29">
      <w:pPr>
        <w:rPr>
          <w:rFonts w:ascii="Cambria" w:hAnsi="Cambria"/>
        </w:rPr>
      </w:pPr>
      <w:r>
        <w:rPr>
          <w:rFonts w:ascii="Cambria" w:hAnsi="Cambria"/>
        </w:rPr>
        <w:t xml:space="preserve">DeCelles, K.A., Ahmed, M.B., &amp; Norton, M.I. </w:t>
      </w:r>
      <w:r w:rsidRPr="00146DA3">
        <w:rPr>
          <w:rFonts w:ascii="Cambria" w:hAnsi="Cambria"/>
        </w:rPr>
        <w:t>Flying Into a Rage</w:t>
      </w:r>
      <w:r w:rsidRPr="002D17DD">
        <w:rPr>
          <w:rFonts w:ascii="Cambria" w:hAnsi="Cambria"/>
        </w:rPr>
        <w:t>: Inequality between First Class and Econo</w:t>
      </w:r>
      <w:r>
        <w:rPr>
          <w:rFonts w:ascii="Cambria" w:hAnsi="Cambria"/>
        </w:rPr>
        <w:t>my Predicts Air Rage Incidents. Presented at the Society for Judgment and Decision Making annual conference in Chicago, November 2015.</w:t>
      </w:r>
    </w:p>
    <w:p w:rsidR="0087138F" w:rsidRDefault="0087138F" w:rsidP="00AB4B29">
      <w:pPr>
        <w:rPr>
          <w:rFonts w:ascii="Cambria" w:hAnsi="Cambria"/>
        </w:rPr>
      </w:pPr>
    </w:p>
    <w:p w:rsidR="00466F3C" w:rsidRDefault="00466F3C" w:rsidP="00AB4B29">
      <w:pPr>
        <w:rPr>
          <w:rFonts w:ascii="Cambria" w:hAnsi="Cambria"/>
        </w:rPr>
      </w:pPr>
      <w:r w:rsidRPr="00707DD1">
        <w:rPr>
          <w:rFonts w:ascii="Cambria" w:hAnsi="Cambria"/>
        </w:rPr>
        <w:t xml:space="preserve">Zhong, C-B., DeCelles, K.A., </w:t>
      </w:r>
      <w:r w:rsidRPr="003A35A5">
        <w:rPr>
          <w:rFonts w:ascii="Cambria" w:hAnsi="Cambria"/>
          <w:b/>
        </w:rPr>
        <w:t>Kim, Y.J., &amp; House, J.</w:t>
      </w:r>
      <w:r>
        <w:rPr>
          <w:rFonts w:ascii="Cambria" w:hAnsi="Cambria"/>
        </w:rPr>
        <w:t xml:space="preserve"> Dirty dungeons and clean cubicles: The ethical implications of workplace cleanliness. Presented at the Academy of Management ann</w:t>
      </w:r>
      <w:r w:rsidR="00346C0C">
        <w:rPr>
          <w:rFonts w:ascii="Cambria" w:hAnsi="Cambria"/>
        </w:rPr>
        <w:t>ual meeting in Vancouver, Augus</w:t>
      </w:r>
      <w:r>
        <w:rPr>
          <w:rFonts w:ascii="Cambria" w:hAnsi="Cambria"/>
        </w:rPr>
        <w:t>t 2015.</w:t>
      </w:r>
    </w:p>
    <w:p w:rsidR="00466F3C" w:rsidRDefault="00466F3C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  <w:b/>
        </w:rPr>
      </w:pPr>
      <w:proofErr w:type="spellStart"/>
      <w:r w:rsidRPr="0034745F">
        <w:rPr>
          <w:rFonts w:ascii="Cambria" w:hAnsi="Cambria"/>
        </w:rPr>
        <w:t>Staw</w:t>
      </w:r>
      <w:proofErr w:type="spellEnd"/>
      <w:r w:rsidRPr="0034745F">
        <w:rPr>
          <w:rFonts w:ascii="Cambria" w:hAnsi="Cambria"/>
        </w:rPr>
        <w:t xml:space="preserve">, B., DeCelles, K.A. &amp; </w:t>
      </w:r>
      <w:proofErr w:type="spellStart"/>
      <w:r w:rsidRPr="0034745F">
        <w:rPr>
          <w:rFonts w:ascii="Cambria" w:hAnsi="Cambria"/>
        </w:rPr>
        <w:t>DeGoey</w:t>
      </w:r>
      <w:proofErr w:type="spellEnd"/>
      <w:r w:rsidRPr="0034745F">
        <w:rPr>
          <w:rFonts w:ascii="Cambria" w:hAnsi="Cambria"/>
        </w:rPr>
        <w:t xml:space="preserve">, P. Leadership in the Locker Room. Presented as part of a research symposium on sports research and the power of words at the </w:t>
      </w:r>
      <w:r w:rsidRPr="00A70B97">
        <w:rPr>
          <w:rFonts w:ascii="Cambria" w:hAnsi="Cambria"/>
          <w:color w:val="000000"/>
          <w:shd w:val="clear" w:color="auto" w:fill="FFFFFF"/>
        </w:rPr>
        <w:t xml:space="preserve">Academy of Management </w:t>
      </w:r>
      <w:r>
        <w:rPr>
          <w:rFonts w:ascii="Cambria" w:hAnsi="Cambria"/>
          <w:color w:val="000000"/>
          <w:shd w:val="clear" w:color="auto" w:fill="FFFFFF"/>
        </w:rPr>
        <w:t xml:space="preserve">annual </w:t>
      </w:r>
      <w:r w:rsidRPr="00A70B97">
        <w:rPr>
          <w:rFonts w:ascii="Cambria" w:hAnsi="Cambria"/>
          <w:color w:val="000000"/>
          <w:shd w:val="clear" w:color="auto" w:fill="FFFFFF"/>
        </w:rPr>
        <w:t>meeting in Philadelphia, August 2014.</w:t>
      </w:r>
    </w:p>
    <w:p w:rsidR="00AB4B29" w:rsidRPr="0034745F" w:rsidRDefault="00AB4B29" w:rsidP="00AB4B29">
      <w:pPr>
        <w:rPr>
          <w:rFonts w:ascii="Cambria" w:hAnsi="Cambria"/>
          <w:b/>
        </w:rPr>
      </w:pPr>
    </w:p>
    <w:p w:rsidR="00AB4B29" w:rsidRPr="0034745F" w:rsidRDefault="00AB4B29" w:rsidP="00AB4B29">
      <w:pPr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34745F">
        <w:rPr>
          <w:rFonts w:ascii="Cambria" w:hAnsi="Cambria"/>
          <w:b/>
        </w:rPr>
        <w:t>Agasi, S.</w:t>
      </w:r>
      <w:r w:rsidRPr="0034745F">
        <w:rPr>
          <w:rFonts w:ascii="Cambria" w:hAnsi="Cambria"/>
        </w:rPr>
        <w:t xml:space="preserve">, DeCelles, K.A., </w:t>
      </w:r>
      <w:proofErr w:type="spellStart"/>
      <w:r w:rsidRPr="0034745F">
        <w:rPr>
          <w:rFonts w:ascii="Cambria" w:hAnsi="Cambria"/>
        </w:rPr>
        <w:t>Rafaeli</w:t>
      </w:r>
      <w:proofErr w:type="spellEnd"/>
      <w:r w:rsidRPr="0034745F">
        <w:rPr>
          <w:rFonts w:ascii="Cambria" w:hAnsi="Cambria"/>
        </w:rPr>
        <w:t xml:space="preserve">, A. The aversive organizational context and customer aggression. Presented as part of a research symposium on the </w:t>
      </w:r>
      <w:r w:rsidRPr="0034745F">
        <w:rPr>
          <w:rFonts w:ascii="Cambria" w:hAnsi="Cambria"/>
          <w:color w:val="000000"/>
          <w:shd w:val="clear" w:color="auto" w:fill="FFFFFF"/>
        </w:rPr>
        <w:t>antecedents and consequences of customers’ misbehavior: Opening the black box at the Academy of Management annual meeting in Philadelphia, August 2014.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 w:cs="Arial-ItalicMT"/>
          <w:iCs/>
          <w:color w:val="444444"/>
        </w:rPr>
      </w:pPr>
      <w:r w:rsidRPr="0034745F">
        <w:rPr>
          <w:rFonts w:ascii="Cambria" w:hAnsi="Cambria" w:cs="ArialMT"/>
          <w:color w:val="444444"/>
        </w:rPr>
        <w:t>Kang, S.</w:t>
      </w:r>
      <w:r w:rsidR="003223C9">
        <w:rPr>
          <w:rFonts w:ascii="Cambria" w:hAnsi="Cambria" w:cs="ArialMT"/>
          <w:color w:val="444444"/>
        </w:rPr>
        <w:t>,</w:t>
      </w:r>
      <w:r w:rsidRPr="0034745F">
        <w:rPr>
          <w:rFonts w:ascii="Cambria" w:hAnsi="Cambria" w:cs="ArialMT"/>
          <w:color w:val="444444"/>
        </w:rPr>
        <w:t xml:space="preserve"> DeCelles, K., </w:t>
      </w:r>
      <w:r w:rsidRPr="0034745F">
        <w:rPr>
          <w:rFonts w:ascii="Cambria" w:hAnsi="Cambria" w:cs="ArialMT"/>
          <w:b/>
          <w:color w:val="444444"/>
        </w:rPr>
        <w:t>Jun, S.</w:t>
      </w:r>
      <w:r w:rsidRPr="0034745F">
        <w:rPr>
          <w:rFonts w:ascii="Cambria" w:hAnsi="Cambria" w:cs="ArialMT"/>
          <w:color w:val="444444"/>
        </w:rPr>
        <w:t xml:space="preserve"> &amp; Tilcsik, A. </w:t>
      </w:r>
      <w:r w:rsidRPr="0034745F">
        <w:rPr>
          <w:rFonts w:ascii="Cambria" w:hAnsi="Cambria" w:cs="Arial-ItalicMT"/>
          <w:iCs/>
          <w:color w:val="444444"/>
        </w:rPr>
        <w:t>Whitened résumés: Racial passing and covering in the labor market. Presented as part of symposium on Organizational Dynamics and Worker Outcomes for the sub theme Sub-theme 47: Sustaining Inequality? The Impact of Organizational Practices on Individual Employment Outcomes at the annual EGOS (European Group for Organizational Studies) conference, The Netherlands, 2014.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</w:rPr>
      </w:pPr>
      <w:r w:rsidRPr="0034745F">
        <w:rPr>
          <w:rFonts w:ascii="Cambria" w:hAnsi="Cambria"/>
        </w:rPr>
        <w:t xml:space="preserve">DeCelles, K.A., </w:t>
      </w:r>
      <w:proofErr w:type="spellStart"/>
      <w:r w:rsidRPr="0034745F">
        <w:rPr>
          <w:rFonts w:ascii="Cambria" w:hAnsi="Cambria"/>
        </w:rPr>
        <w:t>Sonenshein</w:t>
      </w:r>
      <w:proofErr w:type="spellEnd"/>
      <w:r w:rsidRPr="0034745F">
        <w:rPr>
          <w:rFonts w:ascii="Cambria" w:hAnsi="Cambria"/>
        </w:rPr>
        <w:t>, S., &amp; Côté, S. Temper or Tempered? Aligning Anger with Role for Social Change. Presented as part of a research symposium on Social Class at the annual Academy of Management Meeting in Boston in August, 2012.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</w:rPr>
      </w:pPr>
      <w:r w:rsidRPr="0034745F">
        <w:rPr>
          <w:rFonts w:ascii="Cambria" w:hAnsi="Cambria"/>
          <w:b/>
        </w:rPr>
        <w:t>McRuer, G</w:t>
      </w:r>
      <w:r w:rsidRPr="0034745F">
        <w:rPr>
          <w:rFonts w:ascii="Cambria" w:hAnsi="Cambria"/>
        </w:rPr>
        <w:t>., &amp; DeCelles, K.A. The Qualms of F-Bombs: Delineating the Positive and Negative Effects of Leaders’ Expletive Use on Subordinate Performance. Presented as part of a research symposium at the annual Academy of Management Meeting in San Antonio, TX, August, 2011.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</w:rPr>
      </w:pPr>
      <w:r w:rsidRPr="0034745F">
        <w:rPr>
          <w:rFonts w:ascii="Cambria" w:hAnsi="Cambria"/>
        </w:rPr>
        <w:t xml:space="preserve">DeCelles, K. A., Pfarrer, M.P. &amp; Moore, C. </w:t>
      </w:r>
      <w:proofErr w:type="spellStart"/>
      <w:r w:rsidRPr="0034745F">
        <w:rPr>
          <w:rFonts w:ascii="Cambria" w:hAnsi="Cambria"/>
        </w:rPr>
        <w:t>‘Til</w:t>
      </w:r>
      <w:proofErr w:type="spellEnd"/>
      <w:r w:rsidRPr="0034745F">
        <w:rPr>
          <w:rFonts w:ascii="Cambria" w:hAnsi="Cambria"/>
        </w:rPr>
        <w:t xml:space="preserve"> death do us part? Public perceptions of convicted corporations. Presented as part of a research symposium at the annual Academy of Management Meeting in San Antonio, TX, August, 2011.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</w:rPr>
      </w:pPr>
      <w:r w:rsidRPr="0034745F">
        <w:rPr>
          <w:rFonts w:ascii="Cambria" w:hAnsi="Cambria"/>
        </w:rPr>
        <w:t xml:space="preserve">Côté, S., DeCelles, K.A., McCarthy, J., van </w:t>
      </w:r>
      <w:proofErr w:type="spellStart"/>
      <w:r w:rsidRPr="0034745F">
        <w:rPr>
          <w:rFonts w:ascii="Cambria" w:hAnsi="Cambria"/>
        </w:rPr>
        <w:t>Kleef</w:t>
      </w:r>
      <w:proofErr w:type="spellEnd"/>
      <w:r w:rsidRPr="0034745F">
        <w:rPr>
          <w:rFonts w:ascii="Cambria" w:hAnsi="Cambria"/>
        </w:rPr>
        <w:t xml:space="preserve">, G., &amp; </w:t>
      </w:r>
      <w:proofErr w:type="spellStart"/>
      <w:r w:rsidRPr="0034745F">
        <w:rPr>
          <w:rFonts w:ascii="Cambria" w:hAnsi="Cambria"/>
          <w:b/>
        </w:rPr>
        <w:t>Hideg</w:t>
      </w:r>
      <w:proofErr w:type="spellEnd"/>
      <w:r w:rsidRPr="0034745F">
        <w:rPr>
          <w:rFonts w:ascii="Cambria" w:hAnsi="Cambria"/>
          <w:b/>
        </w:rPr>
        <w:t>, I.</w:t>
      </w:r>
      <w:r w:rsidRPr="0034745F">
        <w:rPr>
          <w:rFonts w:ascii="Cambria" w:hAnsi="Cambria"/>
        </w:rPr>
        <w:t xml:space="preserve"> The Jekyll and Hyde of emotional intelligence: Emotion regulation knowledge facilitates prosocial and interpersonally deviant </w:t>
      </w:r>
      <w:r w:rsidRPr="0034745F">
        <w:rPr>
          <w:rFonts w:ascii="Cambria" w:hAnsi="Cambria"/>
        </w:rPr>
        <w:lastRenderedPageBreak/>
        <w:t>behavior. Presented at the Society for Industrial and Organizational Psychology annual meeting, Chicago, IL, April, 2011.</w:t>
      </w:r>
    </w:p>
    <w:p w:rsidR="00AB4B29" w:rsidRPr="0034745F" w:rsidRDefault="00AB4B29" w:rsidP="00AB4B29">
      <w:pPr>
        <w:rPr>
          <w:rFonts w:ascii="Cambria" w:hAnsi="Cambria"/>
        </w:rPr>
      </w:pPr>
    </w:p>
    <w:p w:rsidR="00AB4B29" w:rsidRPr="0034745F" w:rsidRDefault="00AB4B29" w:rsidP="00AB4B29">
      <w:pPr>
        <w:rPr>
          <w:rFonts w:ascii="Cambria" w:hAnsi="Cambria"/>
          <w:b/>
          <w:sz w:val="24"/>
        </w:rPr>
      </w:pPr>
      <w:r w:rsidRPr="0034745F">
        <w:rPr>
          <w:rFonts w:ascii="Cambria" w:hAnsi="Cambria" w:cs="BookAntiqua"/>
          <w:szCs w:val="24"/>
        </w:rPr>
        <w:t xml:space="preserve">DeCelles, K.A., </w:t>
      </w:r>
      <w:proofErr w:type="spellStart"/>
      <w:r w:rsidRPr="0034745F">
        <w:rPr>
          <w:rFonts w:ascii="Cambria" w:hAnsi="Cambria" w:cs="BookAntiqua"/>
          <w:szCs w:val="24"/>
        </w:rPr>
        <w:t>Sonenshein</w:t>
      </w:r>
      <w:proofErr w:type="spellEnd"/>
      <w:r w:rsidRPr="0034745F">
        <w:rPr>
          <w:rFonts w:ascii="Cambria" w:hAnsi="Cambria" w:cs="BookAntiqua"/>
          <w:szCs w:val="24"/>
        </w:rPr>
        <w:t xml:space="preserve">, S., &amp; Hoffman, A.J. The radical with a temper: The varied experience of negative emotion and its effects on social change performance. Presented as part of a Showcase Symposium at the Academy of Management Annual Meeting, Montreal, Quebec, </w:t>
      </w:r>
      <w:proofErr w:type="gramStart"/>
      <w:r w:rsidRPr="0034745F">
        <w:rPr>
          <w:rFonts w:ascii="Cambria" w:hAnsi="Cambria" w:cs="BookAntiqua"/>
          <w:szCs w:val="24"/>
        </w:rPr>
        <w:t>August</w:t>
      </w:r>
      <w:proofErr w:type="gramEnd"/>
      <w:r w:rsidRPr="0034745F">
        <w:rPr>
          <w:rFonts w:ascii="Cambria" w:hAnsi="Cambria" w:cs="BookAntiqua"/>
          <w:szCs w:val="24"/>
        </w:rPr>
        <w:t>, 2010.</w:t>
      </w:r>
    </w:p>
    <w:p w:rsidR="00AB4B29" w:rsidRPr="0034745F" w:rsidRDefault="00AB4B29" w:rsidP="00AB4B29">
      <w:pPr>
        <w:rPr>
          <w:rFonts w:ascii="Cambria" w:hAnsi="Cambria" w:cs="BookAntiqua"/>
          <w:szCs w:val="24"/>
        </w:rPr>
      </w:pPr>
    </w:p>
    <w:p w:rsidR="00AB4B29" w:rsidRPr="0034745F" w:rsidRDefault="00AB4B29" w:rsidP="00AB4B29">
      <w:pPr>
        <w:rPr>
          <w:rFonts w:ascii="Cambria" w:hAnsi="Cambria"/>
          <w:sz w:val="24"/>
        </w:rPr>
      </w:pPr>
      <w:r w:rsidRPr="0034745F">
        <w:rPr>
          <w:rFonts w:ascii="Cambria" w:hAnsi="Cambria" w:cs="BookAntiqua"/>
          <w:szCs w:val="24"/>
        </w:rPr>
        <w:t xml:space="preserve">DeCelles, K.A., </w:t>
      </w:r>
      <w:proofErr w:type="spellStart"/>
      <w:r w:rsidRPr="0034745F">
        <w:rPr>
          <w:rFonts w:ascii="Cambria" w:hAnsi="Cambria" w:cs="BookAntiqua"/>
          <w:szCs w:val="24"/>
        </w:rPr>
        <w:t>DeRue</w:t>
      </w:r>
      <w:proofErr w:type="spellEnd"/>
      <w:r w:rsidRPr="0034745F">
        <w:rPr>
          <w:rFonts w:ascii="Cambria" w:hAnsi="Cambria" w:cs="BookAntiqua"/>
          <w:szCs w:val="24"/>
        </w:rPr>
        <w:t>, D. S. &amp; Margolis, J. The complexity of the moral self: Moral identity, identity salience, and power. Presented at the Academy of Management Annual Meeting as part of an All-Academy Symposium: Individuals and the natural environment: Forging theoretical and empirical linkages, Chicago, IL, August, 2009.</w:t>
      </w:r>
    </w:p>
    <w:p w:rsidR="00AB4B29" w:rsidRPr="0034745F" w:rsidRDefault="00AB4B29" w:rsidP="00AB4B29">
      <w:pPr>
        <w:rPr>
          <w:rFonts w:ascii="Cambria" w:hAnsi="Cambria" w:cs="BookAntiqua"/>
          <w:szCs w:val="24"/>
        </w:rPr>
      </w:pPr>
    </w:p>
    <w:p w:rsidR="00AB4B29" w:rsidRPr="0034745F" w:rsidRDefault="00AB4B29" w:rsidP="00AB4B29">
      <w:pPr>
        <w:rPr>
          <w:rFonts w:ascii="Cambria" w:hAnsi="Cambria" w:cs="BookAntiqua,Bold"/>
          <w:b/>
          <w:bCs/>
        </w:rPr>
      </w:pPr>
      <w:r w:rsidRPr="0034745F">
        <w:rPr>
          <w:rFonts w:ascii="Cambria" w:hAnsi="Cambria" w:cs="BookAntiqua"/>
          <w:szCs w:val="24"/>
        </w:rPr>
        <w:t>DeCelles, K.A.</w:t>
      </w:r>
      <w:r w:rsidRPr="0034745F">
        <w:rPr>
          <w:rFonts w:ascii="Cambria" w:hAnsi="Cambria"/>
          <w:szCs w:val="24"/>
        </w:rPr>
        <w:t xml:space="preserve"> Balanced fit: The paradox of employee values in dual-nature organizations. Presented at the Academy of Management Annual Meeting, Anaheim, CA,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2008.</w:t>
      </w:r>
    </w:p>
    <w:p w:rsidR="00AB4B29" w:rsidRPr="0034745F" w:rsidRDefault="00AB4B29" w:rsidP="00AB4B29">
      <w:pPr>
        <w:rPr>
          <w:rFonts w:ascii="Cambria" w:hAnsi="Cambria" w:cs="BookAntiqua"/>
          <w:szCs w:val="24"/>
        </w:rPr>
      </w:pPr>
    </w:p>
    <w:p w:rsidR="00AB4B29" w:rsidRDefault="00AB4B29" w:rsidP="00AB4B29">
      <w:pPr>
        <w:rPr>
          <w:rFonts w:ascii="Cambria" w:hAnsi="Cambria"/>
          <w:szCs w:val="24"/>
        </w:rPr>
      </w:pPr>
      <w:r w:rsidRPr="0034745F">
        <w:rPr>
          <w:rFonts w:ascii="Cambria" w:hAnsi="Cambria"/>
          <w:bCs/>
          <w:szCs w:val="24"/>
        </w:rPr>
        <w:t>Reynolds, S., Leavitt, K., &amp; DeCelles, K.A. Automatic ethics: Implicit assumptions and ethical managerial conduct.</w:t>
      </w:r>
      <w:r w:rsidRPr="0034745F">
        <w:rPr>
          <w:rFonts w:ascii="Cambria" w:hAnsi="Cambria"/>
          <w:szCs w:val="24"/>
        </w:rPr>
        <w:t xml:space="preserve"> Presented at the Academy of Management Annual Meeting, Anaheim, CA,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2008.</w:t>
      </w:r>
    </w:p>
    <w:p w:rsidR="00454165" w:rsidRPr="0034745F" w:rsidRDefault="00454165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  <w:r w:rsidRPr="0034745F">
        <w:rPr>
          <w:rFonts w:ascii="Cambria" w:hAnsi="Cambria"/>
          <w:szCs w:val="24"/>
        </w:rPr>
        <w:t>DeCelles, K.A.</w:t>
      </w:r>
      <w:r w:rsidRPr="0034745F">
        <w:rPr>
          <w:rFonts w:ascii="Cambria" w:hAnsi="Cambria"/>
          <w:bCs/>
          <w:szCs w:val="24"/>
        </w:rPr>
        <w:t xml:space="preserve">, </w:t>
      </w:r>
      <w:proofErr w:type="spellStart"/>
      <w:r w:rsidRPr="0034745F">
        <w:rPr>
          <w:rFonts w:ascii="Cambria" w:hAnsi="Cambria"/>
          <w:bCs/>
          <w:szCs w:val="24"/>
        </w:rPr>
        <w:t>DeRue</w:t>
      </w:r>
      <w:proofErr w:type="spellEnd"/>
      <w:r w:rsidRPr="0034745F">
        <w:rPr>
          <w:rFonts w:ascii="Cambria" w:hAnsi="Cambria"/>
          <w:bCs/>
          <w:szCs w:val="24"/>
        </w:rPr>
        <w:t>, D. S. &amp; Margolis, J. Putting morality and power to action. Presented at GRONEN Annual conference in Nicosia, Cyprus, May, 2008.</w:t>
      </w: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szCs w:val="24"/>
        </w:rPr>
      </w:pPr>
      <w:r w:rsidRPr="0034745F">
        <w:rPr>
          <w:rFonts w:ascii="Cambria" w:hAnsi="Cambria"/>
          <w:szCs w:val="24"/>
        </w:rPr>
        <w:t xml:space="preserve">DeCelles, K.A., Donaldson, T., &amp; Smith, K.G. Ethical blowback: Unintended consequences of competitive advantage. Presented at the Academy of Management Annual Meeting, Philadelphia, PA,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2007.</w:t>
      </w:r>
    </w:p>
    <w:p w:rsidR="00AB4B29" w:rsidRPr="0034745F" w:rsidRDefault="00AB4B29" w:rsidP="00AB4B29">
      <w:pPr>
        <w:rPr>
          <w:rFonts w:ascii="Cambria" w:hAnsi="Cambria"/>
          <w:szCs w:val="24"/>
        </w:rPr>
      </w:pPr>
    </w:p>
    <w:p w:rsidR="00AB4B29" w:rsidRPr="0034745F" w:rsidRDefault="00AB4B29" w:rsidP="00AB4B29">
      <w:pPr>
        <w:rPr>
          <w:rFonts w:ascii="Cambria" w:hAnsi="Cambria"/>
          <w:szCs w:val="24"/>
        </w:rPr>
      </w:pPr>
      <w:r w:rsidRPr="0034745F">
        <w:rPr>
          <w:rFonts w:ascii="Cambria" w:hAnsi="Cambria"/>
          <w:szCs w:val="24"/>
        </w:rPr>
        <w:t xml:space="preserve">DeCelles, K.A., Tesluk, P.E., &amp; Taxman, F.S. A Multilevel theory and test of managing reactions to continuous incremental change. Presented at the Academy of Management Annual Meeting, Philadelphia, PA,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2007.</w:t>
      </w: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szCs w:val="24"/>
        </w:rPr>
      </w:pPr>
      <w:r w:rsidRPr="0034745F">
        <w:rPr>
          <w:rFonts w:ascii="Cambria" w:hAnsi="Cambria"/>
          <w:szCs w:val="24"/>
        </w:rPr>
        <w:t xml:space="preserve">Shapiro, D.L., Trevino, </w:t>
      </w:r>
      <w:proofErr w:type="gramStart"/>
      <w:r w:rsidRPr="0034745F">
        <w:rPr>
          <w:rFonts w:ascii="Cambria" w:hAnsi="Cambria"/>
          <w:szCs w:val="24"/>
        </w:rPr>
        <w:t>L.K</w:t>
      </w:r>
      <w:proofErr w:type="gramEnd"/>
      <w:r w:rsidRPr="0034745F">
        <w:rPr>
          <w:rFonts w:ascii="Cambria" w:hAnsi="Cambria"/>
          <w:szCs w:val="24"/>
        </w:rPr>
        <w:t xml:space="preserve">. &amp; DeCelles, K.A. Perceiving fair treatment by organizational leaders: How does this affect employees’ willingness to report misconduct? Presented as part of a Showcase Symposium: Ethical and Unethical Behavior in a Knowledge Economy: A Social Exchange Perspective, Academy of Management Annual Meeting, Atlanta, GA,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2006.</w:t>
      </w:r>
    </w:p>
    <w:p w:rsidR="00AB4B29" w:rsidRPr="0034745F" w:rsidRDefault="00AB4B29" w:rsidP="00AB4B29">
      <w:pPr>
        <w:rPr>
          <w:rFonts w:ascii="Cambria" w:hAnsi="Cambria"/>
          <w:szCs w:val="24"/>
        </w:rPr>
      </w:pPr>
    </w:p>
    <w:p w:rsidR="00AB4B29" w:rsidRPr="0034745F" w:rsidRDefault="00AB4B29" w:rsidP="00AB4B29">
      <w:pPr>
        <w:rPr>
          <w:rFonts w:ascii="Cambria" w:hAnsi="Cambria"/>
          <w:szCs w:val="24"/>
        </w:rPr>
      </w:pPr>
      <w:r w:rsidRPr="0034745F">
        <w:rPr>
          <w:rFonts w:ascii="Cambria" w:hAnsi="Cambria"/>
          <w:szCs w:val="24"/>
        </w:rPr>
        <w:t xml:space="preserve">Margolis, J., Molinsky, A., &amp; DeCelles, K.A. The ethical orientation of managers.  Presented as part of a symposium: Decision Making in Organizations, at the Academy of Management Annual Meeting, Atlanta, GA, </w:t>
      </w:r>
      <w:proofErr w:type="gramStart"/>
      <w:r w:rsidRPr="0034745F">
        <w:rPr>
          <w:rFonts w:ascii="Cambria" w:hAnsi="Cambria"/>
          <w:szCs w:val="24"/>
        </w:rPr>
        <w:t>August</w:t>
      </w:r>
      <w:proofErr w:type="gramEnd"/>
      <w:r w:rsidRPr="0034745F">
        <w:rPr>
          <w:rFonts w:ascii="Cambria" w:hAnsi="Cambria"/>
          <w:szCs w:val="24"/>
        </w:rPr>
        <w:t>, 2006.</w:t>
      </w: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  <w:r w:rsidRPr="0034745F">
        <w:rPr>
          <w:rFonts w:ascii="Cambria" w:hAnsi="Cambria"/>
          <w:szCs w:val="24"/>
        </w:rPr>
        <w:t xml:space="preserve">Shapiro, D.L., DeCelles, K.A., &amp; Gelfand, M. </w:t>
      </w:r>
      <w:r w:rsidRPr="0034745F">
        <w:rPr>
          <w:rFonts w:ascii="Cambria" w:hAnsi="Cambria"/>
          <w:bCs/>
          <w:szCs w:val="24"/>
        </w:rPr>
        <w:t>Revisiting how, and why, employees blow the whistle.</w:t>
      </w:r>
      <w:r w:rsidRPr="0034745F">
        <w:rPr>
          <w:rFonts w:ascii="Cambria" w:hAnsi="Cambria"/>
          <w:szCs w:val="24"/>
        </w:rPr>
        <w:t xml:space="preserve"> Presented as part of All-Academy Showcase Symposium: </w:t>
      </w:r>
      <w:r w:rsidRPr="0034745F">
        <w:rPr>
          <w:rFonts w:ascii="Cambria" w:hAnsi="Cambria"/>
          <w:bCs/>
          <w:szCs w:val="24"/>
        </w:rPr>
        <w:t xml:space="preserve">Justice and Conflict: The Transformation of Injustice in the Workplace, Academy of Management Annual Meeting, Honolulu, HI, </w:t>
      </w:r>
      <w:proofErr w:type="gramStart"/>
      <w:r w:rsidRPr="0034745F">
        <w:rPr>
          <w:rFonts w:ascii="Cambria" w:hAnsi="Cambria"/>
          <w:bCs/>
          <w:szCs w:val="24"/>
        </w:rPr>
        <w:t>August</w:t>
      </w:r>
      <w:proofErr w:type="gramEnd"/>
      <w:r w:rsidRPr="0034745F">
        <w:rPr>
          <w:rFonts w:ascii="Cambria" w:hAnsi="Cambria"/>
          <w:bCs/>
          <w:szCs w:val="24"/>
        </w:rPr>
        <w:t>, 2005.</w:t>
      </w: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  <w:r w:rsidRPr="0034745F">
        <w:rPr>
          <w:rFonts w:ascii="Cambria" w:hAnsi="Cambria"/>
          <w:szCs w:val="24"/>
        </w:rPr>
        <w:t xml:space="preserve">DeCelles, K.A. &amp; Pfarrer, M.D. </w:t>
      </w:r>
      <w:r w:rsidRPr="0034745F">
        <w:rPr>
          <w:rFonts w:ascii="Cambria" w:hAnsi="Cambria"/>
          <w:bCs/>
          <w:szCs w:val="24"/>
        </w:rPr>
        <w:t xml:space="preserve">Heroes or villains? Corruption and the charismatic leader. Presented at the Academy of Management Annual Meeting, New Orleans, LA, </w:t>
      </w:r>
      <w:proofErr w:type="gramStart"/>
      <w:r w:rsidRPr="0034745F">
        <w:rPr>
          <w:rFonts w:ascii="Cambria" w:hAnsi="Cambria"/>
          <w:bCs/>
          <w:szCs w:val="24"/>
        </w:rPr>
        <w:t>August</w:t>
      </w:r>
      <w:proofErr w:type="gramEnd"/>
      <w:r w:rsidRPr="0034745F">
        <w:rPr>
          <w:rFonts w:ascii="Cambria" w:hAnsi="Cambria"/>
          <w:bCs/>
          <w:szCs w:val="24"/>
        </w:rPr>
        <w:t>, 2004.</w:t>
      </w: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</w:p>
    <w:p w:rsidR="00AB4B29" w:rsidRPr="0034745F" w:rsidRDefault="00AB4B29" w:rsidP="00AB4B29">
      <w:pPr>
        <w:rPr>
          <w:rFonts w:ascii="Cambria" w:hAnsi="Cambria"/>
          <w:bCs/>
          <w:szCs w:val="24"/>
        </w:rPr>
      </w:pPr>
      <w:r w:rsidRPr="0034745F">
        <w:rPr>
          <w:rFonts w:ascii="Cambria" w:hAnsi="Cambria"/>
          <w:bCs/>
          <w:szCs w:val="24"/>
        </w:rPr>
        <w:t xml:space="preserve">Simpson, S.S., </w:t>
      </w:r>
      <w:proofErr w:type="spellStart"/>
      <w:r w:rsidRPr="0034745F">
        <w:rPr>
          <w:rFonts w:ascii="Cambria" w:hAnsi="Cambria"/>
          <w:bCs/>
          <w:szCs w:val="24"/>
        </w:rPr>
        <w:t>Laufer</w:t>
      </w:r>
      <w:proofErr w:type="spellEnd"/>
      <w:r w:rsidRPr="0034745F">
        <w:rPr>
          <w:rFonts w:ascii="Cambria" w:hAnsi="Cambria"/>
          <w:bCs/>
          <w:szCs w:val="24"/>
        </w:rPr>
        <w:t xml:space="preserve">, W., &amp; DeCelles, K.A. Campbell collaboration: Searching for an empirical foundation for governance. Presented at the Conference for Voluntary Codes of Conduct for Multinational Corporations, New York, NY, </w:t>
      </w:r>
      <w:proofErr w:type="gramStart"/>
      <w:r w:rsidRPr="0034745F">
        <w:rPr>
          <w:rFonts w:ascii="Cambria" w:hAnsi="Cambria"/>
          <w:bCs/>
          <w:szCs w:val="24"/>
        </w:rPr>
        <w:t>May</w:t>
      </w:r>
      <w:proofErr w:type="gramEnd"/>
      <w:r w:rsidRPr="0034745F">
        <w:rPr>
          <w:rFonts w:ascii="Cambria" w:hAnsi="Cambria"/>
          <w:bCs/>
          <w:szCs w:val="24"/>
        </w:rPr>
        <w:t>, 2004.</w:t>
      </w:r>
    </w:p>
    <w:p w:rsidR="00454165" w:rsidRDefault="00454165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lastRenderedPageBreak/>
        <w:t xml:space="preserve">PROFESSIONAL AFFILIATIONS  </w:t>
      </w: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"/>
        </w:rPr>
      </w:pPr>
      <w:r w:rsidRPr="003E2CBF">
        <w:rPr>
          <w:rFonts w:ascii="Cambria" w:hAnsi="Cambria" w:cs="BookAntiqua"/>
        </w:rPr>
        <w:t>Academy of Management, Society for Industrial and Organizational Psychology, Society for Personality and Social Psychology</w:t>
      </w: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t xml:space="preserve">EXTERNAL </w:t>
      </w:r>
      <w:r w:rsidRPr="003E2CBF">
        <w:rPr>
          <w:rFonts w:ascii="Cambria" w:hAnsi="Cambria" w:cs="BookAntiqua,Bold"/>
          <w:b/>
          <w:bCs/>
        </w:rPr>
        <w:t xml:space="preserve">PROFESSIONAL SERVICE </w:t>
      </w:r>
    </w:p>
    <w:p w:rsidR="00AB3CF2" w:rsidRPr="00AB3CF2" w:rsidRDefault="00AB3CF2" w:rsidP="00AB4B29">
      <w:pPr>
        <w:autoSpaceDE w:val="0"/>
        <w:autoSpaceDN w:val="0"/>
        <w:adjustRightInd w:val="0"/>
        <w:rPr>
          <w:rFonts w:ascii="Cambria" w:hAnsi="Cambria" w:cs="BookAntiqua,Bold"/>
          <w:bCs/>
        </w:rPr>
      </w:pPr>
      <w:r w:rsidRPr="00AB3CF2">
        <w:rPr>
          <w:rFonts w:ascii="Cambria" w:hAnsi="Cambria" w:cs="BookAntiqua,Bold"/>
          <w:bCs/>
        </w:rPr>
        <w:t>Associate Editor, Academy of Management Journal (July, 2016</w:t>
      </w:r>
      <w:r w:rsidR="00EE55B8">
        <w:rPr>
          <w:rFonts w:ascii="Cambria" w:hAnsi="Cambria" w:cs="BookAntiqua,Bold"/>
          <w:bCs/>
        </w:rPr>
        <w:t>-current</w:t>
      </w:r>
      <w:r w:rsidRPr="00AB3CF2">
        <w:rPr>
          <w:rFonts w:ascii="Cambria" w:hAnsi="Cambria" w:cs="BookAntiqua,Bold"/>
          <w:bCs/>
        </w:rPr>
        <w:t>)</w:t>
      </w:r>
    </w:p>
    <w:p w:rsidR="004C5F43" w:rsidRDefault="004C5F43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Editorial Board Member, Journal of Applied Psychology (</w:t>
      </w:r>
      <w:r w:rsidR="00CD1518">
        <w:rPr>
          <w:rFonts w:ascii="Cambria" w:hAnsi="Cambria"/>
          <w:sz w:val="22"/>
          <w:szCs w:val="22"/>
        </w:rPr>
        <w:t>2015-current</w:t>
      </w:r>
      <w:r>
        <w:rPr>
          <w:rFonts w:ascii="Cambria" w:hAnsi="Cambria"/>
          <w:sz w:val="22"/>
          <w:szCs w:val="22"/>
        </w:rPr>
        <w:t>)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 w:rsidRPr="003E2CBF">
        <w:rPr>
          <w:rFonts w:ascii="Cambria" w:hAnsi="Cambria"/>
          <w:sz w:val="22"/>
          <w:szCs w:val="22"/>
        </w:rPr>
        <w:t xml:space="preserve">Editorial Board Member, Academy of Management Journal </w:t>
      </w:r>
      <w:r>
        <w:rPr>
          <w:rFonts w:ascii="Cambria" w:hAnsi="Cambria"/>
          <w:sz w:val="22"/>
          <w:szCs w:val="22"/>
        </w:rPr>
        <w:t>(2011-</w:t>
      </w:r>
      <w:r w:rsidR="00E550F5">
        <w:rPr>
          <w:rFonts w:ascii="Cambria" w:hAnsi="Cambria"/>
          <w:sz w:val="22"/>
          <w:szCs w:val="22"/>
        </w:rPr>
        <w:t>2016</w:t>
      </w:r>
      <w:r>
        <w:rPr>
          <w:rFonts w:ascii="Cambria" w:hAnsi="Cambria"/>
          <w:sz w:val="22"/>
          <w:szCs w:val="22"/>
        </w:rPr>
        <w:t>)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Invited presenter: Prolific Junior Faculty Professional Development Workshop, Academy of Management Conference, 2014</w:t>
      </w:r>
      <w:r w:rsidR="00454165">
        <w:rPr>
          <w:rFonts w:ascii="Cambria" w:hAnsi="Cambria"/>
          <w:sz w:val="22"/>
          <w:szCs w:val="22"/>
        </w:rPr>
        <w:t>, 2015</w:t>
      </w:r>
    </w:p>
    <w:p w:rsidR="00E550F5" w:rsidRDefault="00E550F5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</w:p>
    <w:p w:rsidR="00E550F5" w:rsidRDefault="00E550F5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Judge, Annual INFORMS Organization Science Dissertation Competition (2016)</w:t>
      </w:r>
    </w:p>
    <w:p w:rsidR="00AB4B29" w:rsidRPr="003E2CBF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 w:rsidRPr="003E2CBF">
        <w:rPr>
          <w:rFonts w:ascii="Cambria" w:hAnsi="Cambria"/>
          <w:sz w:val="22"/>
          <w:szCs w:val="22"/>
        </w:rPr>
        <w:t>Reviewer: Academy of Management Review, Academy of Management Journal</w:t>
      </w:r>
      <w:r>
        <w:rPr>
          <w:rFonts w:ascii="Cambria" w:hAnsi="Cambria"/>
          <w:sz w:val="22"/>
          <w:szCs w:val="22"/>
        </w:rPr>
        <w:t xml:space="preserve">, </w:t>
      </w:r>
      <w:r w:rsidRPr="003E2CBF">
        <w:rPr>
          <w:rFonts w:ascii="Cambria" w:hAnsi="Cambria"/>
          <w:sz w:val="22"/>
          <w:szCs w:val="22"/>
        </w:rPr>
        <w:t>Administrative Science Quarterly</w:t>
      </w:r>
      <w:r>
        <w:rPr>
          <w:rFonts w:ascii="Cambria" w:hAnsi="Cambria"/>
          <w:sz w:val="22"/>
          <w:szCs w:val="22"/>
        </w:rPr>
        <w:t>, Journal of Applied Psychology,</w:t>
      </w:r>
      <w:r w:rsidRPr="003E2CB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Organization Science, Psychological Science, Organizational Behavior and Human Decision Processes</w:t>
      </w:r>
    </w:p>
    <w:p w:rsidR="00AB4B29" w:rsidRPr="003E2CBF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 w:rsidRPr="003E2CBF">
        <w:rPr>
          <w:rFonts w:ascii="Cambria" w:hAnsi="Cambria"/>
          <w:sz w:val="22"/>
          <w:szCs w:val="22"/>
        </w:rPr>
        <w:t>Academy of Management All Academy Theme Committee Member, 2009</w:t>
      </w:r>
    </w:p>
    <w:p w:rsidR="00BF5B1C" w:rsidRDefault="00BF5B1C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</w:p>
    <w:p w:rsidR="00AB4B29" w:rsidRPr="003E2CBF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t xml:space="preserve">INTERNAL </w:t>
      </w:r>
      <w:r w:rsidRPr="003E2CBF">
        <w:rPr>
          <w:rFonts w:ascii="Cambria" w:hAnsi="Cambria" w:cs="BookAntiqua,Bold"/>
          <w:b/>
          <w:bCs/>
        </w:rPr>
        <w:t xml:space="preserve">PROFESSIONAL SERVICE </w:t>
      </w:r>
    </w:p>
    <w:p w:rsidR="00795B86" w:rsidRDefault="00795B86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Sustainability major supervisor, 2016-17</w:t>
      </w:r>
    </w:p>
    <w:p w:rsidR="00232D8C" w:rsidRDefault="00232D8C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OBHR Promotion and tenure committee, 2016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OBHR Selection and Recruitment Committee (both junior and senior faculty searches), 2014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Graduate Department of Management chair search committee member, 2014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Ph.D. Selection, Recruitment, Comprehensive Exams and Evaluations Committees, 2009-present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Faculty Council participation, 2009-present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Rotman Commerce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Undergraduate Programs Committee, 2013-2014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RSM260 Course Coordinator 2011-2012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Graduation Processional invited participant, 2012 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BF5B1C">
        <w:rPr>
          <w:rFonts w:ascii="Cambria" w:hAnsi="Cambria"/>
          <w:sz w:val="22"/>
          <w:szCs w:val="22"/>
        </w:rPr>
        <w:t>Rotman Commerce Open House Recruitment presenter, 2012</w:t>
      </w:r>
      <w:r>
        <w:rPr>
          <w:rFonts w:ascii="Cambria" w:hAnsi="Cambria"/>
          <w:sz w:val="22"/>
          <w:szCs w:val="22"/>
        </w:rPr>
        <w:t xml:space="preserve"> 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Research brown bag (lunch and learn) presenter, 2010</w:t>
      </w:r>
    </w:p>
    <w:p w:rsidR="00AB4B29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Rotman Sustainability Committee, 2014</w:t>
      </w:r>
    </w:p>
    <w:p w:rsidR="00AB4B29" w:rsidRPr="003E2CBF" w:rsidRDefault="00AB4B29" w:rsidP="00AB4B29">
      <w:pPr>
        <w:pStyle w:val="BodyText"/>
        <w:tabs>
          <w:tab w:val="left" w:pos="18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 </w:t>
      </w:r>
    </w:p>
    <w:p w:rsidR="00AB4B29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 w:rsidRPr="003E2CBF">
        <w:rPr>
          <w:rFonts w:ascii="Cambria" w:hAnsi="Cambria" w:cs="BookAntiqua,Bold"/>
          <w:b/>
          <w:bCs/>
        </w:rPr>
        <w:t xml:space="preserve">INDUSTRY EXPERIENCE </w:t>
      </w:r>
      <w:r>
        <w:rPr>
          <w:rFonts w:ascii="Cambria" w:hAnsi="Cambria" w:cs="BookAntiqua,Bold"/>
          <w:b/>
          <w:bCs/>
        </w:rPr>
        <w:t>AND INVOLVEMENT</w:t>
      </w:r>
    </w:p>
    <w:p w:rsidR="00AB4B29" w:rsidRPr="0078519F" w:rsidRDefault="00AB4B29" w:rsidP="00D64552">
      <w:pPr>
        <w:autoSpaceDE w:val="0"/>
        <w:autoSpaceDN w:val="0"/>
        <w:adjustRightInd w:val="0"/>
        <w:ind w:left="1440" w:hanging="1440"/>
        <w:rPr>
          <w:rFonts w:ascii="Cambria" w:hAnsi="Cambria" w:cs="BookAntiqua,Bold"/>
          <w:bCs/>
        </w:rPr>
      </w:pPr>
      <w:r w:rsidRPr="0078519F">
        <w:rPr>
          <w:rFonts w:ascii="Cambria" w:hAnsi="Cambria" w:cs="BookAntiqua,Bold"/>
          <w:bCs/>
        </w:rPr>
        <w:t xml:space="preserve">2010-2014 </w:t>
      </w:r>
      <w:r>
        <w:rPr>
          <w:rFonts w:ascii="Cambria" w:hAnsi="Cambria" w:cs="BookAntiqua,Bold"/>
          <w:bCs/>
        </w:rPr>
        <w:tab/>
        <w:t xml:space="preserve">Consultation and supportive involvement of the </w:t>
      </w:r>
      <w:proofErr w:type="spellStart"/>
      <w:r>
        <w:rPr>
          <w:rFonts w:ascii="Cambria" w:hAnsi="Cambria" w:cs="BookAntiqua,Bold"/>
          <w:bCs/>
        </w:rPr>
        <w:t>Norval</w:t>
      </w:r>
      <w:proofErr w:type="spellEnd"/>
      <w:r>
        <w:rPr>
          <w:rFonts w:ascii="Cambria" w:hAnsi="Cambria" w:cs="BookAntiqua,Bold"/>
          <w:bCs/>
        </w:rPr>
        <w:t xml:space="preserve"> Morris Project, National Institute of Corrections, Bureau of Prisons </w:t>
      </w:r>
    </w:p>
    <w:p w:rsidR="00AB4B29" w:rsidRDefault="00AB4B29" w:rsidP="00AB4B29">
      <w:pPr>
        <w:pStyle w:val="BodyText"/>
        <w:tabs>
          <w:tab w:val="left" w:pos="180"/>
        </w:tabs>
        <w:ind w:left="1440" w:hanging="1440"/>
        <w:rPr>
          <w:rFonts w:ascii="Cambria" w:hAnsi="Cambria"/>
          <w:bCs/>
          <w:sz w:val="22"/>
        </w:rPr>
      </w:pPr>
      <w:r w:rsidRPr="003E2CBF">
        <w:rPr>
          <w:rFonts w:ascii="Cambria" w:hAnsi="Cambria"/>
          <w:bCs/>
          <w:sz w:val="22"/>
          <w:szCs w:val="22"/>
        </w:rPr>
        <w:t>7/01 – 6/03</w:t>
      </w:r>
      <w:r w:rsidRPr="0068248D">
        <w:rPr>
          <w:rFonts w:ascii="Cambria" w:hAnsi="Cambria"/>
          <w:bCs/>
          <w:sz w:val="22"/>
        </w:rPr>
        <w:tab/>
        <w:t>Nationwide Research &amp; Consulting, Inc. (NRC); Legal</w:t>
      </w:r>
      <w:r w:rsidR="00B35053">
        <w:rPr>
          <w:rFonts w:ascii="Cambria" w:hAnsi="Cambria"/>
          <w:bCs/>
          <w:sz w:val="22"/>
        </w:rPr>
        <w:t xml:space="preserve">, </w:t>
      </w:r>
      <w:proofErr w:type="spellStart"/>
      <w:r w:rsidR="00B35053">
        <w:rPr>
          <w:rFonts w:ascii="Cambria" w:hAnsi="Cambria"/>
          <w:bCs/>
          <w:sz w:val="22"/>
        </w:rPr>
        <w:t>Crimnal</w:t>
      </w:r>
      <w:proofErr w:type="spellEnd"/>
      <w:r w:rsidRPr="0068248D">
        <w:rPr>
          <w:rFonts w:ascii="Cambria" w:hAnsi="Cambria"/>
          <w:bCs/>
          <w:sz w:val="22"/>
        </w:rPr>
        <w:t xml:space="preserve"> and Financial </w:t>
      </w:r>
      <w:r w:rsidR="00B35053">
        <w:rPr>
          <w:rFonts w:ascii="Cambria" w:hAnsi="Cambria"/>
          <w:bCs/>
          <w:sz w:val="22"/>
        </w:rPr>
        <w:t xml:space="preserve">Research </w:t>
      </w:r>
      <w:r w:rsidRPr="0068248D">
        <w:rPr>
          <w:rFonts w:ascii="Cambria" w:hAnsi="Cambria"/>
          <w:bCs/>
          <w:sz w:val="22"/>
        </w:rPr>
        <w:t xml:space="preserve">Consultant, Manager </w:t>
      </w:r>
    </w:p>
    <w:p w:rsidR="00AB4B29" w:rsidRDefault="00AB4B29" w:rsidP="00AB4B29">
      <w:pPr>
        <w:pStyle w:val="BodyText"/>
        <w:tabs>
          <w:tab w:val="left" w:pos="180"/>
        </w:tabs>
        <w:ind w:left="1440" w:hanging="1440"/>
        <w:rPr>
          <w:rFonts w:ascii="Cambria" w:hAnsi="Cambria"/>
          <w:bCs/>
          <w:sz w:val="22"/>
        </w:rPr>
      </w:pPr>
    </w:p>
    <w:p w:rsidR="00AB4B29" w:rsidRPr="00155BF2" w:rsidRDefault="00AB4B29" w:rsidP="00AB4B29">
      <w:pPr>
        <w:autoSpaceDE w:val="0"/>
        <w:autoSpaceDN w:val="0"/>
        <w:adjustRightInd w:val="0"/>
        <w:rPr>
          <w:rFonts w:ascii="Cambria" w:hAnsi="Cambria" w:cs="BookAntiqua,Bold"/>
          <w:b/>
          <w:bCs/>
        </w:rPr>
      </w:pPr>
      <w:r>
        <w:rPr>
          <w:rFonts w:ascii="Cambria" w:hAnsi="Cambria" w:cs="BookAntiqua,Bold"/>
          <w:b/>
          <w:bCs/>
        </w:rPr>
        <w:t>Major press coverage</w:t>
      </w:r>
      <w:r w:rsidRPr="00155BF2">
        <w:rPr>
          <w:rFonts w:ascii="Cambria" w:hAnsi="Cambria" w:cs="BookAntiqua,Bold"/>
          <w:b/>
          <w:bCs/>
        </w:rPr>
        <w:t>:</w:t>
      </w:r>
    </w:p>
    <w:p w:rsidR="00AB4B29" w:rsidRPr="006C2C8E" w:rsidRDefault="00AB4B29" w:rsidP="00AB4B29">
      <w:pPr>
        <w:widowControl w:val="0"/>
        <w:rPr>
          <w:rFonts w:ascii="Times New Roman" w:hAnsi="Times New Roman"/>
          <w:i/>
          <w:sz w:val="20"/>
          <w:szCs w:val="24"/>
          <w:lang w:val="en-GB"/>
        </w:rPr>
      </w:pPr>
      <w:r w:rsidRPr="006C2C8E">
        <w:rPr>
          <w:rFonts w:ascii="Times New Roman" w:hAnsi="Times New Roman"/>
          <w:i/>
          <w:sz w:val="20"/>
          <w:szCs w:val="24"/>
          <w:lang w:val="en-GB"/>
        </w:rPr>
        <w:t xml:space="preserve">Smithsonian Magazine article covering DeCelles et al. (2012) paper on power October, 2012: “Why Power Corrupts”: </w:t>
      </w:r>
      <w:hyperlink r:id="rId7" w:history="1">
        <w:r w:rsidRPr="006C2C8E">
          <w:rPr>
            <w:rStyle w:val="Hyperlink"/>
            <w:rFonts w:ascii="Times New Roman" w:hAnsi="Times New Roman"/>
            <w:i/>
            <w:sz w:val="20"/>
            <w:szCs w:val="24"/>
            <w:lang w:val="en-GB"/>
          </w:rPr>
          <w:t>http://www.smithsonianmag.com/science-nature/Why-Power-Corrupts-169804606.html</w:t>
        </w:r>
      </w:hyperlink>
    </w:p>
    <w:p w:rsidR="00AB4B29" w:rsidRPr="006C2C8E" w:rsidRDefault="00AB4B29" w:rsidP="00AB4B29">
      <w:pPr>
        <w:pStyle w:val="BodyText"/>
        <w:tabs>
          <w:tab w:val="left" w:pos="180"/>
        </w:tabs>
        <w:ind w:left="1440" w:hanging="1440"/>
        <w:rPr>
          <w:rFonts w:ascii="Cambria" w:hAnsi="Cambria"/>
          <w:bCs/>
          <w:sz w:val="20"/>
        </w:rPr>
      </w:pPr>
    </w:p>
    <w:p w:rsidR="00AB4B29" w:rsidRPr="006C2C8E" w:rsidRDefault="00AB4B29" w:rsidP="00AB4B29">
      <w:pPr>
        <w:widowControl w:val="0"/>
        <w:rPr>
          <w:rFonts w:ascii="Times New Roman" w:hAnsi="Times New Roman"/>
          <w:i/>
          <w:sz w:val="20"/>
          <w:szCs w:val="24"/>
          <w:lang w:val="en-GB"/>
        </w:rPr>
      </w:pPr>
      <w:r w:rsidRPr="006C2C8E">
        <w:rPr>
          <w:rFonts w:ascii="Times New Roman" w:hAnsi="Times New Roman"/>
          <w:i/>
          <w:sz w:val="20"/>
          <w:szCs w:val="24"/>
          <w:lang w:val="en-GB"/>
        </w:rPr>
        <w:t xml:space="preserve">Huffington Post article covering DeCelles et al. (2013) paper on employee cynicism among correctional officers January, 2014: </w:t>
      </w:r>
    </w:p>
    <w:p w:rsidR="00AB4B29" w:rsidRDefault="00E520D8" w:rsidP="00AB4B29">
      <w:pPr>
        <w:widowControl w:val="0"/>
        <w:rPr>
          <w:rStyle w:val="Hyperlink"/>
          <w:rFonts w:ascii="Times New Roman" w:hAnsi="Times New Roman"/>
          <w:i/>
          <w:sz w:val="20"/>
        </w:rPr>
      </w:pPr>
      <w:hyperlink r:id="rId8" w:history="1">
        <w:r w:rsidR="00AB4B29" w:rsidRPr="006C2C8E">
          <w:rPr>
            <w:rStyle w:val="Hyperlink"/>
            <w:rFonts w:ascii="Times New Roman" w:hAnsi="Times New Roman"/>
            <w:i/>
            <w:sz w:val="20"/>
            <w:szCs w:val="24"/>
            <w:lang w:val="en-GB"/>
          </w:rPr>
          <w:t>http://www.huffingtonpost.com/2014/01/15/inspirational-leadership-cynicism-employees_n_4576485.html</w:t>
        </w:r>
      </w:hyperlink>
    </w:p>
    <w:p w:rsidR="00AB4B29" w:rsidRDefault="00AB4B29" w:rsidP="00AB4B29">
      <w:pPr>
        <w:widowControl w:val="0"/>
        <w:rPr>
          <w:rStyle w:val="Hyperlink"/>
          <w:rFonts w:ascii="Times New Roman" w:hAnsi="Times New Roman"/>
          <w:i/>
          <w:sz w:val="20"/>
        </w:rPr>
      </w:pPr>
    </w:p>
    <w:p w:rsidR="00863CDE" w:rsidRDefault="00EC7580" w:rsidP="00AB4B29">
      <w:pPr>
        <w:widowControl w:val="0"/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</w:pPr>
      <w:r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Coverage of coauthored</w:t>
      </w:r>
      <w:r w:rsidR="00581294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work</w:t>
      </w:r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</w:t>
      </w:r>
      <w:r w:rsidR="00581294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on</w:t>
      </w:r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</w:t>
      </w:r>
      <w:r w:rsid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emotional i</w:t>
      </w:r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ntelligence and </w:t>
      </w:r>
      <w:proofErr w:type="spellStart"/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pro</w:t>
      </w:r>
      <w:r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sociality</w:t>
      </w:r>
      <w:proofErr w:type="spellEnd"/>
      <w:r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(Psych Science, 2011)</w:t>
      </w:r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 </w:t>
      </w:r>
      <w:hyperlink r:id="rId9" w:history="1">
        <w:r w:rsidR="00863CDE" w:rsidRPr="00863CDE">
          <w:rPr>
            <w:rStyle w:val="Emphasis"/>
            <w:rFonts w:ascii="proxima-nova" w:hAnsi="proxima-nova"/>
            <w:i w:val="0"/>
            <w:color w:val="1579A8"/>
            <w:sz w:val="21"/>
            <w:szCs w:val="21"/>
            <w:shd w:val="clear" w:color="auto" w:fill="FFFFFF"/>
          </w:rPr>
          <w:t>Express.be</w:t>
        </w:r>
      </w:hyperlink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, on the </w:t>
      </w:r>
      <w:hyperlink r:id="rId10" w:history="1">
        <w:r w:rsidR="00863CDE" w:rsidRPr="00863CDE">
          <w:rPr>
            <w:rStyle w:val="Emphasis"/>
            <w:rFonts w:ascii="proxima-nova" w:hAnsi="proxima-nova"/>
            <w:i w:val="0"/>
            <w:color w:val="1579A8"/>
            <w:sz w:val="21"/>
            <w:szCs w:val="21"/>
            <w:shd w:val="clear" w:color="auto" w:fill="FFFFFF"/>
          </w:rPr>
          <w:t>Greater Good Science Center</w:t>
        </w:r>
      </w:hyperlink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, and in </w:t>
      </w:r>
      <w:hyperlink r:id="rId11" w:history="1">
        <w:r w:rsidR="00863CDE" w:rsidRPr="00863CDE">
          <w:rPr>
            <w:rStyle w:val="Emphasis"/>
            <w:rFonts w:ascii="proxima-nova" w:hAnsi="proxima-nova"/>
            <w:i w:val="0"/>
            <w:color w:val="1579A8"/>
            <w:sz w:val="21"/>
            <w:szCs w:val="21"/>
            <w:shd w:val="clear" w:color="auto" w:fill="FFFFFF"/>
          </w:rPr>
          <w:t>the Atlantic</w:t>
        </w:r>
      </w:hyperlink>
      <w:r w:rsidR="00863CDE" w:rsidRPr="00863CDE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.</w:t>
      </w:r>
    </w:p>
    <w:p w:rsidR="00514CB1" w:rsidRDefault="00514CB1" w:rsidP="00AB4B29">
      <w:pPr>
        <w:widowControl w:val="0"/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</w:pPr>
    </w:p>
    <w:p w:rsidR="00A26E52" w:rsidRDefault="00514CB1" w:rsidP="00514CB1">
      <w:pPr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</w:pPr>
      <w:r w:rsidRPr="00514CB1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Coverage of Kang, DeCelles, Tilcsik &amp; Jun paper on resume whitening: </w:t>
      </w:r>
    </w:p>
    <w:p w:rsidR="00A26E52" w:rsidRPr="00A26E52" w:rsidRDefault="00E520D8" w:rsidP="00A26E52">
      <w:pPr>
        <w:rPr>
          <w:rStyle w:val="Hyperlink"/>
        </w:rPr>
      </w:pPr>
      <w:hyperlink r:id="rId12" w:history="1">
        <w:r w:rsidR="00A26E52" w:rsidRPr="00A26E52">
          <w:rPr>
            <w:rStyle w:val="Hyperlink"/>
            <w:rFonts w:ascii="Times New Roman" w:hAnsi="Times New Roman"/>
          </w:rPr>
          <w:t>http://www.theatlantic.com/business/archive/2016/03/white-resume-diversity/475032/</w:t>
        </w:r>
      </w:hyperlink>
    </w:p>
    <w:p w:rsidR="00A26E52" w:rsidRPr="003B634F" w:rsidRDefault="00A26E52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</w:p>
    <w:p w:rsidR="00514CB1" w:rsidRPr="003B634F" w:rsidRDefault="00E520D8" w:rsidP="003B634F">
      <w:pPr>
        <w:autoSpaceDE w:val="0"/>
        <w:autoSpaceDN w:val="0"/>
        <w:adjustRightInd w:val="0"/>
        <w:rPr>
          <w:rStyle w:val="Hyperlink"/>
          <w:lang w:val="en-CA"/>
        </w:rPr>
      </w:pPr>
      <w:hyperlink r:id="rId13" w:history="1">
        <w:r w:rsidR="00514CB1" w:rsidRPr="003B634F">
          <w:rPr>
            <w:rStyle w:val="Hyperlink"/>
            <w:rFonts w:ascii="Times New Roman" w:hAnsi="Times New Roman"/>
            <w:szCs w:val="20"/>
            <w:lang w:val="en-CA"/>
          </w:rPr>
          <w:t>http://www.bloomberg.com/news/articles/2016-03-17/why-minority-applicants-scrape-race-from-their-r-sum-s</w:t>
        </w:r>
      </w:hyperlink>
    </w:p>
    <w:p w:rsidR="00514CB1" w:rsidRPr="003B634F" w:rsidRDefault="00514CB1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</w:p>
    <w:p w:rsidR="00514CB1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  <w:hyperlink r:id="rId14" w:anchor="/article/news/immigration/2016/03/17/jobseekers-resort-to-resum-whitening-to-get-a-foot-in-the-door-study-shows.html" w:history="1">
        <w:r w:rsidR="00514CB1" w:rsidRPr="003B634F">
          <w:rPr>
            <w:rStyle w:val="Hyperlink"/>
            <w:rFonts w:ascii="Times New Roman" w:hAnsi="Times New Roman"/>
            <w:szCs w:val="20"/>
            <w:lang w:val="en-CA"/>
          </w:rPr>
          <w:t>http://m.thestar.com/#/article/news/immigration/2016/03/17/jobseekers-resort-to-resum-whitening-to-get-a-foot-in-the-door-study-shows.html</w:t>
        </w:r>
      </w:hyperlink>
    </w:p>
    <w:p w:rsidR="00364724" w:rsidRPr="003B634F" w:rsidRDefault="00364724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</w:p>
    <w:p w:rsidR="00514CB1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  <w:hyperlink r:id="rId15" w:history="1">
        <w:r w:rsidR="00364724" w:rsidRPr="003B634F">
          <w:rPr>
            <w:rStyle w:val="Hyperlink"/>
            <w:rFonts w:ascii="Times New Roman" w:hAnsi="Times New Roman"/>
            <w:szCs w:val="20"/>
            <w:lang w:val="en-CA"/>
          </w:rPr>
          <w:t>http://www.theguardian.com/world/2016/mar/17/jobs-search-hiring-racial-discrimination-resume-whitening-callbacks</w:t>
        </w:r>
      </w:hyperlink>
    </w:p>
    <w:p w:rsidR="002D61CB" w:rsidRPr="003B634F" w:rsidRDefault="002D61CB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</w:p>
    <w:p w:rsidR="00135810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  <w:hyperlink r:id="rId16" w:history="1">
        <w:r w:rsidR="00135810" w:rsidRPr="003B634F">
          <w:rPr>
            <w:rStyle w:val="Hyperlink"/>
            <w:rFonts w:ascii="Times New Roman" w:hAnsi="Times New Roman"/>
            <w:szCs w:val="20"/>
            <w:lang w:val="en-CA"/>
          </w:rPr>
          <w:t>http://www.thenation.com/article/whiteness-still-pays-on-the-job-market/</w:t>
        </w:r>
      </w:hyperlink>
    </w:p>
    <w:p w:rsidR="00821D7C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  <w:hyperlink r:id="rId17" w:history="1">
        <w:r w:rsidR="00821D7C" w:rsidRPr="003B634F">
          <w:rPr>
            <w:rStyle w:val="Hyperlink"/>
            <w:rFonts w:ascii="Times New Roman" w:hAnsi="Times New Roman"/>
            <w:szCs w:val="20"/>
            <w:lang w:val="en-CA"/>
          </w:rPr>
          <w:t>http://www.newstalk770.com/syn/110/96987/ryan-jespersen-show-whitening-your-resume</w:t>
        </w:r>
      </w:hyperlink>
    </w:p>
    <w:p w:rsidR="00F553E0" w:rsidRPr="003B634F" w:rsidRDefault="00F553E0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</w:p>
    <w:p w:rsidR="00F553E0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  <w:szCs w:val="20"/>
          <w:lang w:val="en-CA"/>
        </w:rPr>
      </w:pPr>
      <w:hyperlink r:id="rId18" w:history="1">
        <w:r w:rsidR="00F553E0" w:rsidRPr="00F553E0">
          <w:rPr>
            <w:rStyle w:val="Hyperlink"/>
            <w:rFonts w:ascii="Times New Roman" w:hAnsi="Times New Roman"/>
            <w:szCs w:val="20"/>
            <w:lang w:val="en-CA"/>
          </w:rPr>
          <w:t>http://www.macleans.ca/culture/books/duana-taha-explores-why-names-matter/</w:t>
        </w:r>
      </w:hyperlink>
    </w:p>
    <w:p w:rsidR="00D77756" w:rsidRPr="003B634F" w:rsidRDefault="00D77756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:rsidR="00D77756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19" w:history="1">
        <w:r w:rsidR="00D77756" w:rsidRPr="003B634F">
          <w:rPr>
            <w:rStyle w:val="Hyperlink"/>
            <w:rFonts w:ascii="Times New Roman" w:hAnsi="Times New Roman"/>
            <w:szCs w:val="20"/>
            <w:lang w:val="en-CA"/>
          </w:rPr>
          <w:t>http://siouxcityjournal.com/news/opinion/columnists/cepeda/esther-cepeda-conscious-unconscious-biases-hurt-access-for-minorities/article_4fc71340-e96a-53f9-addb-cd9d31ffae0e.html</w:t>
        </w:r>
      </w:hyperlink>
    </w:p>
    <w:p w:rsidR="00D77756" w:rsidRPr="003B634F" w:rsidRDefault="00D77756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:rsidR="00D77756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20" w:history="1">
        <w:r w:rsidR="00D77756" w:rsidRPr="003B634F">
          <w:rPr>
            <w:rStyle w:val="Hyperlink"/>
            <w:rFonts w:ascii="Times New Roman" w:hAnsi="Times New Roman"/>
            <w:szCs w:val="20"/>
            <w:lang w:val="en-CA"/>
          </w:rPr>
          <w:t>http://www.yakimaherald.com/opinion/columnists/dark-truths-about-whitened-resumes/article_d810c116-01bf-11e6-8818-93b2d87f9073.html</w:t>
        </w:r>
      </w:hyperlink>
    </w:p>
    <w:p w:rsidR="00D77756" w:rsidRPr="003B634F" w:rsidRDefault="00D77756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:rsidR="00D77756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21" w:history="1">
        <w:r w:rsidR="00D77756" w:rsidRPr="003B634F">
          <w:rPr>
            <w:rStyle w:val="Hyperlink"/>
            <w:rFonts w:ascii="Times New Roman" w:hAnsi="Times New Roman"/>
            <w:szCs w:val="20"/>
            <w:lang w:val="en-CA"/>
          </w:rPr>
          <w:t>http://www.gazettextra.com/20160413/esther_cepeda_the_disappointing_benefit_of_8216whitening8217_a_r%C3%A9sum%C3%A9</w:t>
        </w:r>
      </w:hyperlink>
    </w:p>
    <w:p w:rsidR="00D77756" w:rsidRPr="003B634F" w:rsidRDefault="00D77756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:rsidR="00D77756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22" w:history="1">
        <w:r w:rsidR="00D77756" w:rsidRPr="003B634F">
          <w:rPr>
            <w:rStyle w:val="Hyperlink"/>
            <w:rFonts w:ascii="Times New Roman" w:hAnsi="Times New Roman"/>
            <w:szCs w:val="20"/>
            <w:lang w:val="en-CA"/>
          </w:rPr>
          <w:t>http://www.mysanantonio.com/opinion/commentary/article/Sadly-whitening-a-resume-helps-job-7246627.php</w:t>
        </w:r>
      </w:hyperlink>
    </w:p>
    <w:p w:rsidR="00D77756" w:rsidRPr="003B634F" w:rsidRDefault="00D77756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</w:p>
    <w:p w:rsidR="00D77756" w:rsidRPr="003B634F" w:rsidRDefault="00E520D8" w:rsidP="003B634F">
      <w:pPr>
        <w:autoSpaceDE w:val="0"/>
        <w:autoSpaceDN w:val="0"/>
        <w:adjustRightInd w:val="0"/>
        <w:rPr>
          <w:rStyle w:val="Hyperlink"/>
          <w:rFonts w:ascii="Times New Roman" w:hAnsi="Times New Roman"/>
        </w:rPr>
      </w:pPr>
      <w:hyperlink r:id="rId23" w:history="1">
        <w:r w:rsidR="00D77756" w:rsidRPr="003B634F">
          <w:rPr>
            <w:rStyle w:val="Hyperlink"/>
            <w:rFonts w:ascii="Times New Roman" w:hAnsi="Times New Roman"/>
            <w:szCs w:val="20"/>
            <w:lang w:val="en-CA"/>
          </w:rPr>
          <w:t>http://www.pantagraph.com/news/opinion/columns/esther-cepeda/the-disappointing-benefit-of-whitening-a-resume/article_66f600a7-59c9-5e1a-a82b-551dcd678797.html</w:t>
        </w:r>
      </w:hyperlink>
    </w:p>
    <w:p w:rsidR="00D77756" w:rsidRPr="00F553E0" w:rsidRDefault="00D77756" w:rsidP="00F553E0">
      <w:pPr>
        <w:rPr>
          <w:rFonts w:ascii="Times New Roman" w:eastAsiaTheme="minorHAnsi" w:hAnsi="Times New Roman"/>
          <w:szCs w:val="20"/>
          <w:lang w:val="en-CA"/>
        </w:rPr>
      </w:pPr>
    </w:p>
    <w:p w:rsidR="00F553E0" w:rsidRPr="00EC7580" w:rsidRDefault="00EC7580" w:rsidP="00EC7580">
      <w:pPr>
        <w:widowControl w:val="0"/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</w:pPr>
      <w:r w:rsidRPr="00EC7580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Coverage of DeCelles &amp; Norton</w:t>
      </w:r>
      <w:r w:rsidR="000546C7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(2016) </w:t>
      </w:r>
      <w:r w:rsidRPr="00EC7580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Air rage</w:t>
      </w:r>
      <w:r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 xml:space="preserve"> paper</w:t>
      </w:r>
      <w:r w:rsidRPr="00EC7580">
        <w:rPr>
          <w:rFonts w:ascii="proxima-nova" w:hAnsi="proxima-nova"/>
          <w:i/>
          <w:color w:val="363636"/>
          <w:sz w:val="21"/>
          <w:szCs w:val="21"/>
          <w:shd w:val="clear" w:color="auto" w:fill="FFFFFF"/>
        </w:rPr>
        <w:t>:</w:t>
      </w:r>
    </w:p>
    <w:p w:rsidR="00EC7580" w:rsidRDefault="00EC7580" w:rsidP="00821D7C">
      <w:pPr>
        <w:rPr>
          <w:rStyle w:val="Hyperlink"/>
          <w:rFonts w:ascii="Times New Roman" w:eastAsia="Times New Roman" w:hAnsi="Times New Roman"/>
          <w:b/>
          <w:color w:val="auto"/>
        </w:rPr>
      </w:pPr>
    </w:p>
    <w:p w:rsidR="00EC7580" w:rsidRPr="00697ACD" w:rsidRDefault="00EC7580" w:rsidP="00821D7C">
      <w:pPr>
        <w:rPr>
          <w:rStyle w:val="Hyperlink"/>
          <w:rFonts w:ascii="Times New Roman" w:eastAsia="Times New Roman" w:hAnsi="Times New Roman"/>
          <w:color w:val="auto"/>
          <w:u w:val="none"/>
        </w:rPr>
      </w:pP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Science Magazine, </w:t>
      </w:r>
      <w:proofErr w:type="spellStart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>Citylab</w:t>
      </w:r>
      <w:proofErr w:type="spellEnd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, </w:t>
      </w:r>
      <w:r w:rsidR="00827911" w:rsidRPr="00697ACD">
        <w:rPr>
          <w:rStyle w:val="Hyperlink"/>
          <w:rFonts w:ascii="Times New Roman" w:eastAsia="Times New Roman" w:hAnsi="Times New Roman"/>
          <w:color w:val="auto"/>
          <w:u w:val="none"/>
        </w:rPr>
        <w:t>CNN.com (health, top stores and news and buzz)</w:t>
      </w: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, CNN broadcast (Quest Means Business, May 3, 2016), Gizmodo, </w:t>
      </w:r>
      <w:proofErr w:type="spellStart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>A</w:t>
      </w:r>
      <w:r w:rsidR="0039312D" w:rsidRPr="00697ACD">
        <w:rPr>
          <w:rStyle w:val="Hyperlink"/>
          <w:rFonts w:ascii="Times New Roman" w:eastAsia="Times New Roman" w:hAnsi="Times New Roman"/>
          <w:color w:val="auto"/>
          <w:u w:val="none"/>
        </w:rPr>
        <w:t>rs</w:t>
      </w:r>
      <w:proofErr w:type="spellEnd"/>
      <w:r w:rsidR="0039312D"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 </w:t>
      </w:r>
      <w:proofErr w:type="spellStart"/>
      <w:r w:rsidR="0039312D" w:rsidRPr="00697ACD">
        <w:rPr>
          <w:rStyle w:val="Hyperlink"/>
          <w:rFonts w:ascii="Times New Roman" w:eastAsia="Times New Roman" w:hAnsi="Times New Roman"/>
          <w:color w:val="auto"/>
          <w:u w:val="none"/>
        </w:rPr>
        <w:t>T</w:t>
      </w: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>echnica</w:t>
      </w:r>
      <w:proofErr w:type="spellEnd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, BBC, NPR (Wait, wait don’t tell me, May 6, 2016), </w:t>
      </w:r>
      <w:r w:rsidR="006B79FE"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Financial Times, Economist.com, </w:t>
      </w: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LA Times, </w:t>
      </w:r>
      <w:proofErr w:type="spellStart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>NYMag</w:t>
      </w:r>
      <w:proofErr w:type="spellEnd"/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>, QZ.com, Time.com, Fortune Magazine,</w:t>
      </w:r>
      <w:r w:rsidR="00827911"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 Boston Globe,</w:t>
      </w: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 The Guardian, the Globe and Mail, Entrepreneur, Mashable, ABC News, </w:t>
      </w:r>
      <w:r w:rsidR="007B3B03"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CNBC, Irish Times, CTV, Travel + Leisure, Yahoo News, Money Magazine, </w:t>
      </w:r>
      <w:r w:rsidR="002761CB" w:rsidRPr="00697ACD">
        <w:rPr>
          <w:rStyle w:val="Hyperlink"/>
          <w:rFonts w:ascii="Times New Roman" w:eastAsia="Times New Roman" w:hAnsi="Times New Roman"/>
          <w:color w:val="auto"/>
          <w:u w:val="none"/>
        </w:rPr>
        <w:t>The Onion, Business Insider,</w:t>
      </w:r>
      <w:r w:rsidR="007B3B03"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 </w:t>
      </w:r>
      <w:r w:rsidRPr="00697ACD">
        <w:rPr>
          <w:rStyle w:val="Hyperlink"/>
          <w:rFonts w:ascii="Times New Roman" w:eastAsia="Times New Roman" w:hAnsi="Times New Roman"/>
          <w:color w:val="auto"/>
          <w:u w:val="none"/>
        </w:rPr>
        <w:t xml:space="preserve">and others. </w:t>
      </w:r>
    </w:p>
    <w:p w:rsidR="00135810" w:rsidRPr="00927BA0" w:rsidRDefault="00135810" w:rsidP="00927BA0">
      <w:pPr>
        <w:rPr>
          <w:rStyle w:val="Hyperlink"/>
          <w:rFonts w:ascii="Times New Roman" w:hAnsi="Times New Roman"/>
        </w:rPr>
      </w:pPr>
    </w:p>
    <w:sectPr w:rsidR="00135810" w:rsidRPr="00927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A4A06"/>
    <w:multiLevelType w:val="hybridMultilevel"/>
    <w:tmpl w:val="0C66FD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594109"/>
    <w:multiLevelType w:val="hybridMultilevel"/>
    <w:tmpl w:val="64323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DC573F"/>
    <w:multiLevelType w:val="multilevel"/>
    <w:tmpl w:val="CA1A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29"/>
    <w:rsid w:val="00002010"/>
    <w:rsid w:val="00026FB5"/>
    <w:rsid w:val="000277A0"/>
    <w:rsid w:val="00027D19"/>
    <w:rsid w:val="00035B2A"/>
    <w:rsid w:val="000546C7"/>
    <w:rsid w:val="00055D8A"/>
    <w:rsid w:val="00070EA8"/>
    <w:rsid w:val="00072C0E"/>
    <w:rsid w:val="000759FE"/>
    <w:rsid w:val="00080083"/>
    <w:rsid w:val="0008325D"/>
    <w:rsid w:val="000C7CAE"/>
    <w:rsid w:val="000D6917"/>
    <w:rsid w:val="000E72A9"/>
    <w:rsid w:val="000F555E"/>
    <w:rsid w:val="001232EE"/>
    <w:rsid w:val="00127C8C"/>
    <w:rsid w:val="00134D2C"/>
    <w:rsid w:val="00135484"/>
    <w:rsid w:val="00135810"/>
    <w:rsid w:val="00146DA3"/>
    <w:rsid w:val="00191AA5"/>
    <w:rsid w:val="00195EBE"/>
    <w:rsid w:val="00196BFE"/>
    <w:rsid w:val="001B006B"/>
    <w:rsid w:val="001B7185"/>
    <w:rsid w:val="001C61DE"/>
    <w:rsid w:val="001D0268"/>
    <w:rsid w:val="001D2CBC"/>
    <w:rsid w:val="001D54CC"/>
    <w:rsid w:val="001E13A8"/>
    <w:rsid w:val="001E17BB"/>
    <w:rsid w:val="001F7B1D"/>
    <w:rsid w:val="00232D8C"/>
    <w:rsid w:val="00242DDB"/>
    <w:rsid w:val="0024577D"/>
    <w:rsid w:val="0025355B"/>
    <w:rsid w:val="00264BB9"/>
    <w:rsid w:val="002761CB"/>
    <w:rsid w:val="00292296"/>
    <w:rsid w:val="002D17DD"/>
    <w:rsid w:val="002D61CB"/>
    <w:rsid w:val="002E2415"/>
    <w:rsid w:val="002E3161"/>
    <w:rsid w:val="0030584D"/>
    <w:rsid w:val="00307655"/>
    <w:rsid w:val="00320930"/>
    <w:rsid w:val="003223C9"/>
    <w:rsid w:val="00341011"/>
    <w:rsid w:val="00342D84"/>
    <w:rsid w:val="003442C8"/>
    <w:rsid w:val="00346C0C"/>
    <w:rsid w:val="00364724"/>
    <w:rsid w:val="00371F14"/>
    <w:rsid w:val="0039030E"/>
    <w:rsid w:val="0039312D"/>
    <w:rsid w:val="003A35A5"/>
    <w:rsid w:val="003B2803"/>
    <w:rsid w:val="003B634F"/>
    <w:rsid w:val="003C0524"/>
    <w:rsid w:val="003E2C13"/>
    <w:rsid w:val="003F14F0"/>
    <w:rsid w:val="003F2C15"/>
    <w:rsid w:val="003F6DF3"/>
    <w:rsid w:val="0040777D"/>
    <w:rsid w:val="0042029D"/>
    <w:rsid w:val="00424C81"/>
    <w:rsid w:val="00434327"/>
    <w:rsid w:val="004443F3"/>
    <w:rsid w:val="0044600F"/>
    <w:rsid w:val="00454165"/>
    <w:rsid w:val="00455BB7"/>
    <w:rsid w:val="00466F3C"/>
    <w:rsid w:val="0047484B"/>
    <w:rsid w:val="004819D4"/>
    <w:rsid w:val="004A5079"/>
    <w:rsid w:val="004B4AC7"/>
    <w:rsid w:val="004C5F43"/>
    <w:rsid w:val="004C7BEF"/>
    <w:rsid w:val="004D02A6"/>
    <w:rsid w:val="004F36F0"/>
    <w:rsid w:val="00506134"/>
    <w:rsid w:val="00514CB1"/>
    <w:rsid w:val="005201B8"/>
    <w:rsid w:val="00520CF5"/>
    <w:rsid w:val="005232C9"/>
    <w:rsid w:val="0052453C"/>
    <w:rsid w:val="005516D2"/>
    <w:rsid w:val="0057055B"/>
    <w:rsid w:val="005721A5"/>
    <w:rsid w:val="00581294"/>
    <w:rsid w:val="00587D0F"/>
    <w:rsid w:val="00590129"/>
    <w:rsid w:val="0059610B"/>
    <w:rsid w:val="00597370"/>
    <w:rsid w:val="005A17DB"/>
    <w:rsid w:val="005A4F1D"/>
    <w:rsid w:val="005A5AA3"/>
    <w:rsid w:val="005B02DB"/>
    <w:rsid w:val="005B6C97"/>
    <w:rsid w:val="005B783E"/>
    <w:rsid w:val="005C7AAD"/>
    <w:rsid w:val="005D52E1"/>
    <w:rsid w:val="005E5F92"/>
    <w:rsid w:val="00601CE5"/>
    <w:rsid w:val="0062379A"/>
    <w:rsid w:val="006554BE"/>
    <w:rsid w:val="00675A0E"/>
    <w:rsid w:val="00691DB8"/>
    <w:rsid w:val="00697ACD"/>
    <w:rsid w:val="006A6689"/>
    <w:rsid w:val="006A6A67"/>
    <w:rsid w:val="006B79FE"/>
    <w:rsid w:val="006D5C95"/>
    <w:rsid w:val="006F26F8"/>
    <w:rsid w:val="006F70C2"/>
    <w:rsid w:val="00700E1A"/>
    <w:rsid w:val="00707DD1"/>
    <w:rsid w:val="0071583F"/>
    <w:rsid w:val="007218EB"/>
    <w:rsid w:val="00722713"/>
    <w:rsid w:val="007551D5"/>
    <w:rsid w:val="007579AC"/>
    <w:rsid w:val="00767D31"/>
    <w:rsid w:val="00782B5B"/>
    <w:rsid w:val="00786A3D"/>
    <w:rsid w:val="00795B86"/>
    <w:rsid w:val="007A2679"/>
    <w:rsid w:val="007A2BDE"/>
    <w:rsid w:val="007A4722"/>
    <w:rsid w:val="007A4865"/>
    <w:rsid w:val="007B3B03"/>
    <w:rsid w:val="007D46C6"/>
    <w:rsid w:val="008042A5"/>
    <w:rsid w:val="00821D7C"/>
    <w:rsid w:val="008258A8"/>
    <w:rsid w:val="00827911"/>
    <w:rsid w:val="008324BC"/>
    <w:rsid w:val="00835C18"/>
    <w:rsid w:val="00863CDE"/>
    <w:rsid w:val="0087138F"/>
    <w:rsid w:val="008947FA"/>
    <w:rsid w:val="008A71D8"/>
    <w:rsid w:val="008B008A"/>
    <w:rsid w:val="008B4D7F"/>
    <w:rsid w:val="008B69C0"/>
    <w:rsid w:val="008C3086"/>
    <w:rsid w:val="008E753F"/>
    <w:rsid w:val="009071F8"/>
    <w:rsid w:val="009073F4"/>
    <w:rsid w:val="009148C8"/>
    <w:rsid w:val="00927BA0"/>
    <w:rsid w:val="00931633"/>
    <w:rsid w:val="00955AEE"/>
    <w:rsid w:val="009564DE"/>
    <w:rsid w:val="00957726"/>
    <w:rsid w:val="00963421"/>
    <w:rsid w:val="00976630"/>
    <w:rsid w:val="009773A9"/>
    <w:rsid w:val="00977B32"/>
    <w:rsid w:val="00981568"/>
    <w:rsid w:val="009A29A7"/>
    <w:rsid w:val="009A29E5"/>
    <w:rsid w:val="009A669E"/>
    <w:rsid w:val="009A6821"/>
    <w:rsid w:val="009B4D11"/>
    <w:rsid w:val="009B4FDA"/>
    <w:rsid w:val="009B62CE"/>
    <w:rsid w:val="009B6F0C"/>
    <w:rsid w:val="009C774D"/>
    <w:rsid w:val="009C7FC9"/>
    <w:rsid w:val="009E0199"/>
    <w:rsid w:val="009E54B3"/>
    <w:rsid w:val="00A10D78"/>
    <w:rsid w:val="00A26E52"/>
    <w:rsid w:val="00A43731"/>
    <w:rsid w:val="00A51C73"/>
    <w:rsid w:val="00A54956"/>
    <w:rsid w:val="00A87E85"/>
    <w:rsid w:val="00AA0ED0"/>
    <w:rsid w:val="00AA4CE1"/>
    <w:rsid w:val="00AB3CF2"/>
    <w:rsid w:val="00AB4B29"/>
    <w:rsid w:val="00AB4D78"/>
    <w:rsid w:val="00AD5067"/>
    <w:rsid w:val="00AE60DE"/>
    <w:rsid w:val="00B35053"/>
    <w:rsid w:val="00B56820"/>
    <w:rsid w:val="00B72689"/>
    <w:rsid w:val="00B80E9A"/>
    <w:rsid w:val="00B8117D"/>
    <w:rsid w:val="00B813BF"/>
    <w:rsid w:val="00BB403A"/>
    <w:rsid w:val="00BD4C9E"/>
    <w:rsid w:val="00BD60AD"/>
    <w:rsid w:val="00BE4B71"/>
    <w:rsid w:val="00BF0670"/>
    <w:rsid w:val="00BF2CCE"/>
    <w:rsid w:val="00BF4734"/>
    <w:rsid w:val="00BF5B1C"/>
    <w:rsid w:val="00C30FBB"/>
    <w:rsid w:val="00C4126D"/>
    <w:rsid w:val="00C81340"/>
    <w:rsid w:val="00C84F13"/>
    <w:rsid w:val="00C97F1B"/>
    <w:rsid w:val="00CB72AD"/>
    <w:rsid w:val="00CD1518"/>
    <w:rsid w:val="00CD7A35"/>
    <w:rsid w:val="00CD7B84"/>
    <w:rsid w:val="00D10F92"/>
    <w:rsid w:val="00D334BE"/>
    <w:rsid w:val="00D42589"/>
    <w:rsid w:val="00D64552"/>
    <w:rsid w:val="00D651C6"/>
    <w:rsid w:val="00D760D2"/>
    <w:rsid w:val="00D77756"/>
    <w:rsid w:val="00D91866"/>
    <w:rsid w:val="00DB3F09"/>
    <w:rsid w:val="00DC7491"/>
    <w:rsid w:val="00DD1981"/>
    <w:rsid w:val="00DD2F69"/>
    <w:rsid w:val="00DE7541"/>
    <w:rsid w:val="00E17F65"/>
    <w:rsid w:val="00E208A7"/>
    <w:rsid w:val="00E22D13"/>
    <w:rsid w:val="00E35843"/>
    <w:rsid w:val="00E41266"/>
    <w:rsid w:val="00E43837"/>
    <w:rsid w:val="00E520D8"/>
    <w:rsid w:val="00E550F5"/>
    <w:rsid w:val="00E577C8"/>
    <w:rsid w:val="00E935DC"/>
    <w:rsid w:val="00EB51C4"/>
    <w:rsid w:val="00EB58D0"/>
    <w:rsid w:val="00EC3E3A"/>
    <w:rsid w:val="00EC5DF3"/>
    <w:rsid w:val="00EC7580"/>
    <w:rsid w:val="00EE55B8"/>
    <w:rsid w:val="00F11063"/>
    <w:rsid w:val="00F22DD4"/>
    <w:rsid w:val="00F270E9"/>
    <w:rsid w:val="00F42B9C"/>
    <w:rsid w:val="00F44BEE"/>
    <w:rsid w:val="00F50CCE"/>
    <w:rsid w:val="00F5138C"/>
    <w:rsid w:val="00F553E0"/>
    <w:rsid w:val="00F83086"/>
    <w:rsid w:val="00F87BD6"/>
    <w:rsid w:val="00FA11D4"/>
    <w:rsid w:val="00FC4865"/>
    <w:rsid w:val="00FD15C9"/>
    <w:rsid w:val="00F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BEE1A-CEB4-43EA-A9E2-03C9EC8F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2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F473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4B29"/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4B2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AB4B29"/>
    <w:rPr>
      <w:color w:val="0000FF"/>
      <w:u w:val="single"/>
    </w:rPr>
  </w:style>
  <w:style w:type="paragraph" w:customStyle="1" w:styleId="Default">
    <w:name w:val="Default"/>
    <w:rsid w:val="00AB4B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8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47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C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CBC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63CDE"/>
  </w:style>
  <w:style w:type="character" w:styleId="Emphasis">
    <w:name w:val="Emphasis"/>
    <w:basedOn w:val="DefaultParagraphFont"/>
    <w:uiPriority w:val="20"/>
    <w:qFormat/>
    <w:rsid w:val="00863CD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01CE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B4AC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AC7"/>
    <w:rPr>
      <w:rFonts w:ascii="Calibri" w:hAnsi="Calibri"/>
      <w:szCs w:val="21"/>
    </w:rPr>
  </w:style>
  <w:style w:type="paragraph" w:styleId="NoSpacing">
    <w:name w:val="No Spacing"/>
    <w:uiPriority w:val="1"/>
    <w:qFormat/>
    <w:rsid w:val="00F1106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30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FB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FBB"/>
    <w:rPr>
      <w:sz w:val="20"/>
      <w:szCs w:val="20"/>
    </w:rPr>
  </w:style>
  <w:style w:type="character" w:customStyle="1" w:styleId="btext">
    <w:name w:val="btext"/>
    <w:basedOn w:val="DefaultParagraphFont"/>
    <w:rsid w:val="008B69C0"/>
  </w:style>
  <w:style w:type="character" w:customStyle="1" w:styleId="bc-sep">
    <w:name w:val="bc-sep"/>
    <w:basedOn w:val="DefaultParagraphFont"/>
    <w:rsid w:val="008B69C0"/>
  </w:style>
  <w:style w:type="character" w:customStyle="1" w:styleId="Heading3Char">
    <w:name w:val="Heading 3 Char"/>
    <w:basedOn w:val="DefaultParagraphFont"/>
    <w:link w:val="Heading3"/>
    <w:uiPriority w:val="9"/>
    <w:rsid w:val="003E2C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urrent-selection">
    <w:name w:val="current-selection"/>
    <w:basedOn w:val="DefaultParagraphFont"/>
    <w:rsid w:val="008042A5"/>
  </w:style>
  <w:style w:type="character" w:customStyle="1" w:styleId="a">
    <w:name w:val="_"/>
    <w:basedOn w:val="DefaultParagraphFont"/>
    <w:rsid w:val="0080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4/01/15/inspirational-leadership-cynicism-employees_n_4576485.html" TargetMode="External"/><Relationship Id="rId13" Type="http://schemas.openxmlformats.org/officeDocument/2006/relationships/hyperlink" Target="http://www.bloomberg.com/news/articles/2016-03-17/why-minority-applicants-scrape-race-from-their-r-sum-s" TargetMode="External"/><Relationship Id="rId18" Type="http://schemas.openxmlformats.org/officeDocument/2006/relationships/hyperlink" Target="http://www.macleans.ca/culture/books/duana-taha-explores-why-names-matt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zettextra.com/20160413/esther_cepeda_the_disappointing_benefit_of_8216whitening8217_a_r%C3%A9sum%C3%A9" TargetMode="External"/><Relationship Id="rId7" Type="http://schemas.openxmlformats.org/officeDocument/2006/relationships/hyperlink" Target="http://www.smithsonianmag.com/science-nature/Why-Power-Corrupts-169804606.html" TargetMode="External"/><Relationship Id="rId12" Type="http://schemas.openxmlformats.org/officeDocument/2006/relationships/hyperlink" Target="http://www.theatlantic.com/business/archive/2016/03/white-resume-diversity/475032/" TargetMode="External"/><Relationship Id="rId17" Type="http://schemas.openxmlformats.org/officeDocument/2006/relationships/hyperlink" Target="http://www.newstalk770.com/syn/110/96987/ryan-jespersen-show-whitening-your-resu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henation.com/article/whiteness-still-pays-on-the-job-market/" TargetMode="External"/><Relationship Id="rId20" Type="http://schemas.openxmlformats.org/officeDocument/2006/relationships/hyperlink" Target="http://www.yakimaherald.com/opinion/columnists/dark-truths-about-whitened-resumes/article_d810c116-01bf-11e6-8818-93b2d87f907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.google.ca/citations?view_op=view_citation&amp;hl=en&amp;user=oQsnbfAAAAAJ&amp;citation_for_view=oQsnbfAAAAAJ:2osOgNQ5qMEC" TargetMode="External"/><Relationship Id="rId11" Type="http://schemas.openxmlformats.org/officeDocument/2006/relationships/hyperlink" Target="http://www.theatlantic.com/health/archive/2014/01/the-dark-side-of-emotional-intelligence/28272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hbr.org/2016/03/the-unintended-consequences-of-diversity-statements" TargetMode="External"/><Relationship Id="rId15" Type="http://schemas.openxmlformats.org/officeDocument/2006/relationships/hyperlink" Target="http://www.theguardian.com/world/2016/mar/17/jobs-search-hiring-racial-discrimination-resume-whitening-callbacks" TargetMode="External"/><Relationship Id="rId23" Type="http://schemas.openxmlformats.org/officeDocument/2006/relationships/hyperlink" Target="http://www.pantagraph.com/news/opinion/columns/esther-cepeda/the-disappointing-benefit-of-whitening-a-resume/article_66f600a7-59c9-5e1a-a82b-551dcd678797.html" TargetMode="External"/><Relationship Id="rId10" Type="http://schemas.openxmlformats.org/officeDocument/2006/relationships/hyperlink" Target="http://greatergood.berkeley.edu/article/item/the_dark_side_of_emotional_intelligence/" TargetMode="External"/><Relationship Id="rId19" Type="http://schemas.openxmlformats.org/officeDocument/2006/relationships/hyperlink" Target="http://siouxcityjournal.com/news/opinion/columnists/cepeda/esther-cepeda-conscious-unconscious-biases-hurt-access-for-minorities/article_4fc71340-e96a-53f9-addb-cd9d31ffae0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press.be/business/fr/hr/lintelligence-emotionnelle-nest-pas-synonyme-de-bonte-humaine/145199.htm" TargetMode="External"/><Relationship Id="rId14" Type="http://schemas.openxmlformats.org/officeDocument/2006/relationships/hyperlink" Target="http://m.thestar.com/" TargetMode="External"/><Relationship Id="rId22" Type="http://schemas.openxmlformats.org/officeDocument/2006/relationships/hyperlink" Target="http://www.mysanantonio.com/opinion/commentary/article/Sadly-whitening-a-resume-helps-job-7246627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Katy DeCelles</cp:lastModifiedBy>
  <cp:revision>19</cp:revision>
  <dcterms:created xsi:type="dcterms:W3CDTF">2017-06-26T15:26:00Z</dcterms:created>
  <dcterms:modified xsi:type="dcterms:W3CDTF">2017-08-16T15:31:00Z</dcterms:modified>
</cp:coreProperties>
</file>